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mbria" w:hAnsi="Cambria" w:cs="Cambria"/>
          <w:i/>
          <w:i/>
          <w:iCs/>
          <w:sz w:val="28"/>
          <w:szCs w:val="28"/>
        </w:rPr>
      </w:pPr>
      <w:r>
        <w:rPr>
          <w:rFonts w:cs="Cambria" w:ascii="Cambria" w:hAnsi="Cambria"/>
          <w:i/>
          <w:iCs/>
          <w:sz w:val="28"/>
          <w:szCs w:val="28"/>
        </w:rPr>
        <w:tab/>
        <w:tab/>
        <w:tab/>
        <w:tab/>
        <w:tab/>
        <w:tab/>
        <w:tab/>
        <w:tab/>
        <w:tab/>
        <w:t>projekt</w:t>
      </w:r>
    </w:p>
    <w:p>
      <w:pPr>
        <w:pStyle w:val="Normal"/>
        <w:spacing w:lineRule="auto" w:line="360"/>
        <w:jc w:val="center"/>
        <w:rPr/>
      </w:pPr>
      <w:r>
        <w:rPr>
          <w:rFonts w:eastAsia="Times New Roman" w:ascii="Times New Roman" w:hAnsi="Times New Roman"/>
          <w:b/>
          <w:bCs/>
        </w:rPr>
        <w:t xml:space="preserve"> </w:t>
      </w:r>
      <w:r>
        <w:rPr>
          <w:rFonts w:ascii="Times New Roman" w:hAnsi="Times New Roman"/>
          <w:b/>
          <w:bCs/>
        </w:rPr>
        <w:t>Uchwała  …………………….</w:t>
      </w:r>
    </w:p>
    <w:p>
      <w:pPr>
        <w:pStyle w:val="Normal"/>
        <w:spacing w:lineRule="auto" w:line="360"/>
        <w:jc w:val="center"/>
        <w:rPr/>
      </w:pPr>
      <w:r>
        <w:rPr>
          <w:rFonts w:eastAsia="Times New Roman" w:ascii="Times New Roman" w:hAnsi="Times New Roman"/>
          <w:b/>
          <w:bCs/>
        </w:rPr>
        <w:t xml:space="preserve">    </w:t>
      </w:r>
      <w:r>
        <w:rPr>
          <w:rFonts w:ascii="Times New Roman" w:hAnsi="Times New Roman"/>
          <w:b/>
          <w:bCs/>
        </w:rPr>
        <w:t>Rady Miejskiej w Rogoźnie</w:t>
      </w:r>
    </w:p>
    <w:p>
      <w:pPr>
        <w:pStyle w:val="Normal"/>
        <w:spacing w:lineRule="auto" w:line="360"/>
        <w:jc w:val="center"/>
        <w:rPr/>
      </w:pPr>
      <w:r>
        <w:rPr>
          <w:rFonts w:ascii="Times New Roman" w:hAnsi="Times New Roman"/>
          <w:b/>
          <w:bCs/>
        </w:rPr>
        <w:t>z dnia ………………..</w:t>
      </w:r>
    </w:p>
    <w:p>
      <w:pPr>
        <w:pStyle w:val="Normal"/>
        <w:spacing w:lineRule="auto" w:line="360"/>
        <w:jc w:val="center"/>
        <w:rPr>
          <w:rFonts w:ascii="Times New Roman" w:hAnsi="Times New Roman" w:cs="Roman"/>
          <w:b/>
          <w:b/>
          <w:sz w:val="28"/>
        </w:rPr>
      </w:pPr>
      <w:r>
        <w:rPr>
          <w:rFonts w:cs="Roman" w:ascii="Times New Roman" w:hAnsi="Times New Roman"/>
          <w:b/>
          <w:sz w:val="28"/>
        </w:rPr>
      </w:r>
    </w:p>
    <w:p>
      <w:pPr>
        <w:pStyle w:val="Normal"/>
        <w:spacing w:lineRule="auto" w:line="360"/>
        <w:ind w:left="1134" w:right="0" w:hanging="1134"/>
        <w:jc w:val="both"/>
        <w:rPr/>
      </w:pPr>
      <w:r>
        <w:rPr>
          <w:rFonts w:ascii="Times New Roman" w:hAnsi="Times New Roman"/>
          <w:sz w:val="22"/>
          <w:szCs w:val="22"/>
        </w:rPr>
        <w:t xml:space="preserve">w sprawie: </w:t>
      </w:r>
      <w:r>
        <w:rPr>
          <w:rFonts w:ascii="Times New Roman" w:hAnsi="Times New Roman"/>
          <w:b/>
          <w:sz w:val="22"/>
          <w:szCs w:val="22"/>
        </w:rPr>
        <w:t xml:space="preserve"> </w:t>
      </w:r>
      <w:r>
        <w:rPr>
          <w:rFonts w:ascii="Times New Roman" w:hAnsi="Times New Roman"/>
          <w:b/>
          <w:i/>
          <w:iCs/>
          <w:sz w:val="22"/>
          <w:szCs w:val="22"/>
        </w:rPr>
        <w:t>Gminnego Programu  Profilaktyki i Rozwiązywania Problemów</w:t>
      </w:r>
    </w:p>
    <w:p>
      <w:pPr>
        <w:pStyle w:val="Normal"/>
        <w:spacing w:lineRule="auto" w:line="360"/>
        <w:ind w:left="1134" w:right="0" w:hanging="1134"/>
        <w:jc w:val="both"/>
        <w:rPr/>
      </w:pPr>
      <w:r>
        <w:rPr>
          <w:rFonts w:eastAsia="Times New Roman" w:ascii="Times New Roman" w:hAnsi="Times New Roman"/>
          <w:b/>
          <w:i/>
          <w:iCs/>
          <w:sz w:val="22"/>
          <w:szCs w:val="22"/>
        </w:rPr>
        <w:t xml:space="preserve">                       </w:t>
      </w:r>
      <w:r>
        <w:rPr>
          <w:rFonts w:ascii="Times New Roman" w:hAnsi="Times New Roman"/>
          <w:b/>
          <w:i/>
          <w:iCs/>
          <w:sz w:val="22"/>
          <w:szCs w:val="22"/>
        </w:rPr>
        <w:t>Alkoholowych i  Narkomanii  na 2022 rok</w:t>
      </w:r>
    </w:p>
    <w:p>
      <w:pPr>
        <w:pStyle w:val="Normal"/>
        <w:spacing w:lineRule="auto" w:line="360"/>
        <w:ind w:left="1134" w:right="0" w:hanging="1134"/>
        <w:jc w:val="both"/>
        <w:rPr>
          <w:rFonts w:ascii="Times New Roman" w:hAnsi="Times New Roman"/>
        </w:rPr>
      </w:pPr>
      <w:r>
        <w:rPr>
          <w:rFonts w:ascii="Times New Roman" w:hAnsi="Times New Roman"/>
        </w:rPr>
      </w:r>
    </w:p>
    <w:p>
      <w:pPr>
        <w:pStyle w:val="Normal"/>
        <w:spacing w:lineRule="auto" w:line="360"/>
        <w:jc w:val="both"/>
        <w:rPr/>
      </w:pPr>
      <w:r>
        <w:rPr>
          <w:rFonts w:ascii="Times New Roman" w:hAnsi="Times New Roman"/>
          <w:sz w:val="22"/>
          <w:szCs w:val="22"/>
        </w:rPr>
        <w:t xml:space="preserve">Na podstawie art. 18 ust. 2 pkt 15 ustawy z dnia 8 marca 1990 roku o samorządzie gminnym </w:t>
      </w:r>
    </w:p>
    <w:p>
      <w:pPr>
        <w:pStyle w:val="Normal"/>
        <w:spacing w:lineRule="auto" w:line="360"/>
        <w:jc w:val="both"/>
        <w:rPr/>
      </w:pPr>
      <w:r>
        <w:rPr>
          <w:rFonts w:ascii="Times New Roman" w:hAnsi="Times New Roman"/>
          <w:sz w:val="22"/>
          <w:szCs w:val="22"/>
        </w:rPr>
        <w:t xml:space="preserve">( t.j. Dz. U. 2019 r. poz. 506 z późn.zm.) w związku z art 4¹ ust 1, 2, i 5 ustawy z dnia 26 października 1982 r. o wychowaniu w trzeźwości i przeciwdziałaniu alkoholizmowi (t.j. Dz. U. z 2018 r., poz.2137 </w:t>
      </w:r>
    </w:p>
    <w:p>
      <w:pPr>
        <w:pStyle w:val="Normal"/>
        <w:spacing w:lineRule="auto" w:line="360"/>
        <w:jc w:val="both"/>
        <w:rPr/>
      </w:pPr>
      <w:r>
        <w:rPr>
          <w:rFonts w:ascii="Times New Roman" w:hAnsi="Times New Roman"/>
          <w:sz w:val="22"/>
          <w:szCs w:val="22"/>
        </w:rPr>
        <w:t xml:space="preserve">z póź. zm), art.10 ust 3 ustawy z dnia 29 lipca 2005 roku o przeciwdziałaniu narkomanii </w:t>
      </w:r>
    </w:p>
    <w:p>
      <w:pPr>
        <w:pStyle w:val="Normal"/>
        <w:spacing w:lineRule="auto" w:line="360"/>
        <w:jc w:val="both"/>
        <w:rPr/>
      </w:pPr>
      <w:r>
        <w:rPr>
          <w:rFonts w:ascii="Times New Roman" w:hAnsi="Times New Roman"/>
          <w:sz w:val="22"/>
          <w:szCs w:val="22"/>
        </w:rPr>
        <w:t xml:space="preserve">(t.j. Dz. U. z 2019 roku poz. 852)  oraz Uchwały Nr XXXIX/347/2020 Rady Miejskiej </w:t>
      </w:r>
    </w:p>
    <w:p>
      <w:pPr>
        <w:pStyle w:val="Normal"/>
        <w:spacing w:lineRule="auto" w:line="360"/>
        <w:jc w:val="both"/>
        <w:rPr/>
      </w:pPr>
      <w:r>
        <w:rPr>
          <w:rFonts w:ascii="Times New Roman" w:hAnsi="Times New Roman"/>
          <w:sz w:val="22"/>
          <w:szCs w:val="22"/>
        </w:rPr>
        <w:t>w Rogoźnie z dnia 30 października 2020 roku w sprawie Strategii Rozwiązywania Problemów Społecznych Gminy Rogoźno na lata 2020-2030</w:t>
      </w:r>
    </w:p>
    <w:p>
      <w:pPr>
        <w:pStyle w:val="Normal"/>
        <w:spacing w:lineRule="auto" w:line="360"/>
        <w:jc w:val="both"/>
        <w:rPr>
          <w:rFonts w:ascii="Times New Roman" w:hAnsi="Times New Roman"/>
          <w:sz w:val="22"/>
          <w:szCs w:val="22"/>
        </w:rPr>
      </w:pPr>
      <w:r>
        <w:rPr>
          <w:rFonts w:ascii="Times New Roman" w:hAnsi="Times New Roman"/>
          <w:sz w:val="22"/>
          <w:szCs w:val="22"/>
        </w:rPr>
      </w:r>
    </w:p>
    <w:p>
      <w:pPr>
        <w:pStyle w:val="Normal"/>
        <w:spacing w:lineRule="auto" w:line="360"/>
        <w:jc w:val="both"/>
        <w:rPr/>
      </w:pPr>
      <w:r>
        <w:rPr>
          <w:rFonts w:ascii="Times New Roman" w:hAnsi="Times New Roman"/>
          <w:b/>
          <w:sz w:val="22"/>
          <w:szCs w:val="22"/>
        </w:rPr>
        <w:tab/>
        <w:tab/>
        <w:tab/>
        <w:t xml:space="preserve">Rada Miejska w Rogoźnie </w:t>
      </w:r>
      <w:r>
        <w:rPr>
          <w:rFonts w:ascii="Times New Roman" w:hAnsi="Times New Roman"/>
          <w:b/>
          <w:bCs/>
          <w:sz w:val="22"/>
          <w:szCs w:val="22"/>
        </w:rPr>
        <w:t>uchwala, co następuje:</w:t>
      </w:r>
      <w:r>
        <w:rPr>
          <w:rFonts w:ascii="Times New Roman" w:hAnsi="Times New Roman"/>
          <w:sz w:val="22"/>
          <w:szCs w:val="22"/>
        </w:rPr>
        <w:t> </w:t>
      </w:r>
    </w:p>
    <w:p>
      <w:pPr>
        <w:pStyle w:val="Normal"/>
        <w:tabs>
          <w:tab w:val="left" w:pos="5127" w:leader="none"/>
        </w:tabs>
        <w:spacing w:lineRule="auto" w:line="360"/>
        <w:ind w:left="570" w:right="0" w:hanging="570"/>
        <w:jc w:val="both"/>
        <w:rPr>
          <w:rFonts w:ascii="Times New Roman" w:hAnsi="Times New Roman"/>
        </w:rPr>
      </w:pPr>
      <w:r>
        <w:rPr>
          <w:rFonts w:ascii="Times New Roman" w:hAnsi="Times New Roman"/>
        </w:rPr>
      </w:r>
    </w:p>
    <w:p>
      <w:pPr>
        <w:pStyle w:val="Normal"/>
        <w:tabs>
          <w:tab w:val="left" w:pos="5127" w:leader="none"/>
        </w:tabs>
        <w:spacing w:lineRule="auto" w:line="360"/>
        <w:ind w:left="570" w:right="0" w:hanging="570"/>
        <w:jc w:val="both"/>
        <w:rPr/>
      </w:pPr>
      <w:r>
        <w:rPr>
          <w:rFonts w:ascii="Times New Roman" w:hAnsi="Times New Roman"/>
          <w:b/>
          <w:sz w:val="22"/>
          <w:szCs w:val="22"/>
        </w:rPr>
        <w:t xml:space="preserve">§ 1. </w:t>
        <w:tab/>
      </w:r>
      <w:r>
        <w:rPr>
          <w:rFonts w:ascii="Times New Roman" w:hAnsi="Times New Roman"/>
          <w:sz w:val="22"/>
          <w:szCs w:val="22"/>
        </w:rPr>
        <w:t>Przyjmuje się Gminny Program Profilaktyki i Rozwiązywania Problemów</w:t>
      </w:r>
    </w:p>
    <w:p>
      <w:pPr>
        <w:pStyle w:val="Normal"/>
        <w:tabs>
          <w:tab w:val="left" w:pos="5127" w:leader="none"/>
        </w:tabs>
        <w:spacing w:lineRule="auto" w:line="360"/>
        <w:ind w:left="570" w:right="0" w:hanging="570"/>
        <w:jc w:val="both"/>
        <w:rPr/>
      </w:pPr>
      <w:r>
        <w:rPr>
          <w:rFonts w:eastAsia="Times New Roman" w:ascii="Times New Roman" w:hAnsi="Times New Roman"/>
          <w:sz w:val="22"/>
          <w:szCs w:val="22"/>
        </w:rPr>
        <w:t xml:space="preserve">           </w:t>
      </w:r>
      <w:r>
        <w:rPr>
          <w:rFonts w:ascii="Times New Roman" w:hAnsi="Times New Roman"/>
          <w:sz w:val="22"/>
          <w:szCs w:val="22"/>
        </w:rPr>
        <w:t>Alkoholowych i Narkomanii na 2022rok w brzmieniu stanowiącym załącznik</w:t>
      </w:r>
    </w:p>
    <w:p>
      <w:pPr>
        <w:pStyle w:val="Normal"/>
        <w:tabs>
          <w:tab w:val="left" w:pos="5127" w:leader="none"/>
        </w:tabs>
        <w:spacing w:lineRule="auto" w:line="360"/>
        <w:ind w:left="570" w:right="0" w:hanging="570"/>
        <w:jc w:val="both"/>
        <w:rPr/>
      </w:pPr>
      <w:r>
        <w:rPr>
          <w:rFonts w:eastAsia="Times New Roman" w:ascii="Times New Roman" w:hAnsi="Times New Roman"/>
          <w:sz w:val="22"/>
          <w:szCs w:val="22"/>
        </w:rPr>
        <w:t xml:space="preserve">           </w:t>
      </w:r>
      <w:r>
        <w:rPr>
          <w:rFonts w:eastAsia="Cambria" w:ascii="Times New Roman" w:hAnsi="Times New Roman"/>
          <w:sz w:val="22"/>
          <w:szCs w:val="22"/>
        </w:rPr>
        <w:t>do niniejszej uchwały.</w:t>
      </w:r>
    </w:p>
    <w:p>
      <w:pPr>
        <w:pStyle w:val="Normal"/>
        <w:tabs>
          <w:tab w:val="left" w:pos="567" w:leader="none"/>
        </w:tabs>
        <w:spacing w:lineRule="auto" w:line="360"/>
        <w:rPr/>
      </w:pPr>
      <w:r>
        <w:rPr>
          <w:rFonts w:ascii="Times New Roman" w:hAnsi="Times New Roman"/>
          <w:b/>
          <w:bCs/>
          <w:sz w:val="22"/>
          <w:szCs w:val="22"/>
        </w:rPr>
        <w:t xml:space="preserve">§ 2.    </w:t>
      </w:r>
      <w:r>
        <w:rPr>
          <w:rFonts w:ascii="Times New Roman" w:hAnsi="Times New Roman"/>
          <w:sz w:val="22"/>
          <w:szCs w:val="22"/>
        </w:rPr>
        <w:t>Wykonanie uchwały powierza się Burmistrzowi Rogoźna.</w:t>
      </w:r>
    </w:p>
    <w:p>
      <w:pPr>
        <w:pStyle w:val="Normal"/>
        <w:tabs>
          <w:tab w:val="left" w:pos="567" w:leader="none"/>
        </w:tabs>
        <w:spacing w:lineRule="auto" w:line="360"/>
        <w:rPr/>
      </w:pPr>
      <w:r>
        <w:rPr>
          <w:rFonts w:ascii="Times New Roman" w:hAnsi="Times New Roman"/>
          <w:b/>
          <w:bCs/>
          <w:sz w:val="22"/>
          <w:szCs w:val="22"/>
        </w:rPr>
        <w:t xml:space="preserve">§ 3. </w:t>
        <w:tab/>
      </w:r>
      <w:r>
        <w:rPr>
          <w:rFonts w:ascii="Times New Roman" w:hAnsi="Times New Roman"/>
          <w:sz w:val="22"/>
          <w:szCs w:val="22"/>
        </w:rPr>
        <w:t>Uchwała wchodzi w życie z dniem podjęcia.</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Cambria" w:hAnsi="Cambria" w:eastAsia="Times New Roman" w:cs="Lucida Sans Unicode"/>
          <w:b/>
          <w:b/>
          <w:sz w:val="32"/>
          <w:szCs w:val="24"/>
          <w:lang w:eastAsia="pl-PL"/>
        </w:rPr>
      </w:pPr>
      <w:r>
        <w:rPr>
          <w:rFonts w:eastAsia="Times New Roman" w:cs="Lucida Sans Unicode" w:ascii="Cambria" w:hAnsi="Cambria"/>
          <w:b/>
          <w:sz w:val="32"/>
          <w:szCs w:val="24"/>
          <w:lang w:eastAsia="pl-PL"/>
        </w:rPr>
        <w:t xml:space="preserve">- PROJEKT - </w:t>
      </w:r>
    </w:p>
    <w:p>
      <w:pPr>
        <w:pStyle w:val="Normal"/>
        <w:spacing w:lineRule="auto" w:line="240" w:before="0" w:after="0"/>
        <w:jc w:val="center"/>
        <w:rPr>
          <w:rFonts w:ascii="Cambria" w:hAnsi="Cambria" w:eastAsia="Times New Roman" w:cs="Lucida Sans Unicode"/>
          <w:sz w:val="24"/>
          <w:szCs w:val="24"/>
          <w:lang w:eastAsia="pl-PL"/>
        </w:rPr>
      </w:pPr>
      <w:r>
        <w:rPr>
          <w:rFonts w:eastAsia="Times New Roman" w:cs="Lucida Sans Unicode" w:ascii="Cambria" w:hAnsi="Cambria"/>
          <w:sz w:val="24"/>
          <w:szCs w:val="24"/>
          <w:lang w:eastAsia="pl-PL"/>
        </w:rPr>
      </w:r>
    </w:p>
    <w:p>
      <w:pPr>
        <w:pStyle w:val="Normal"/>
        <w:spacing w:lineRule="auto" w:line="240" w:before="0" w:after="0"/>
        <w:jc w:val="center"/>
        <w:rPr>
          <w:rFonts w:ascii="Cambria" w:hAnsi="Cambria" w:eastAsia="Times New Roman" w:cs="Lucida Sans Unicode"/>
          <w:sz w:val="24"/>
          <w:szCs w:val="24"/>
          <w:lang w:eastAsia="pl-PL"/>
        </w:rPr>
      </w:pPr>
      <w:r>
        <w:rPr>
          <w:rFonts w:eastAsia="Times New Roman" w:cs="Lucida Sans Unicode" w:ascii="Cambria" w:hAnsi="Cambria"/>
          <w:sz w:val="24"/>
          <w:szCs w:val="24"/>
          <w:lang w:eastAsia="pl-PL"/>
        </w:rPr>
      </w:r>
    </w:p>
    <w:p>
      <w:pPr>
        <w:pStyle w:val="Normal"/>
        <w:spacing w:lineRule="auto" w:line="240" w:before="0" w:after="0"/>
        <w:jc w:val="center"/>
        <w:rPr>
          <w:rFonts w:ascii="Cambria" w:hAnsi="Cambria" w:eastAsia="Times New Roman" w:cs="Lucida Sans Unicode"/>
          <w:b/>
          <w:b/>
          <w:sz w:val="28"/>
          <w:szCs w:val="28"/>
          <w:lang w:eastAsia="pl-PL"/>
        </w:rPr>
      </w:pPr>
      <w:r>
        <w:rPr>
          <w:rFonts w:eastAsia="Times New Roman" w:cs="Lucida Sans Unicode" w:ascii="Cambria" w:hAnsi="Cambria"/>
          <w:b/>
          <w:sz w:val="28"/>
          <w:szCs w:val="28"/>
          <w:lang w:eastAsia="pl-PL"/>
        </w:rPr>
        <w:t>GMINNY PROGRAM PROFILAKTYKI</w:t>
      </w:r>
    </w:p>
    <w:p>
      <w:pPr>
        <w:pStyle w:val="Normal"/>
        <w:spacing w:lineRule="auto" w:line="240" w:before="0" w:after="0"/>
        <w:jc w:val="center"/>
        <w:rPr>
          <w:rFonts w:ascii="Cambria" w:hAnsi="Cambria" w:eastAsia="Times New Roman" w:cs="Lucida Sans Unicode"/>
          <w:b/>
          <w:b/>
          <w:sz w:val="28"/>
          <w:szCs w:val="28"/>
          <w:lang w:eastAsia="pl-PL"/>
        </w:rPr>
      </w:pPr>
      <w:r>
        <w:rPr>
          <w:rFonts w:eastAsia="Times New Roman" w:cs="Lucida Sans Unicode" w:ascii="Cambria" w:hAnsi="Cambria"/>
          <w:b/>
          <w:sz w:val="28"/>
          <w:szCs w:val="28"/>
          <w:lang w:eastAsia="pl-PL"/>
        </w:rPr>
        <w:t>I ROZWIĄZYWANIA PROBLEMÓW ALKOHOLOWYCH i NARKOMANII</w:t>
      </w:r>
    </w:p>
    <w:p>
      <w:pPr>
        <w:pStyle w:val="Normal"/>
        <w:spacing w:lineRule="auto" w:line="240" w:before="0" w:after="0"/>
        <w:jc w:val="center"/>
        <w:rPr>
          <w:rFonts w:ascii="Cambria" w:hAnsi="Cambria" w:eastAsia="Times New Roman" w:cs="Lucida Sans Unicode"/>
          <w:b/>
          <w:b/>
          <w:sz w:val="28"/>
          <w:szCs w:val="28"/>
          <w:lang w:eastAsia="pl-PL"/>
        </w:rPr>
      </w:pPr>
      <w:r>
        <w:rPr>
          <w:rFonts w:eastAsia="Times New Roman" w:cs="Lucida Sans Unicode" w:ascii="Cambria" w:hAnsi="Cambria"/>
          <w:b/>
          <w:sz w:val="28"/>
          <w:szCs w:val="28"/>
          <w:lang w:eastAsia="pl-PL"/>
        </w:rPr>
        <w:t>GMINY  ROGOŹNO NA ROK 2022</w:t>
      </w:r>
    </w:p>
    <w:p>
      <w:pPr>
        <w:pStyle w:val="Normal"/>
        <w:spacing w:lineRule="auto" w:line="240" w:before="0" w:after="0"/>
        <w:jc w:val="center"/>
        <w:rPr>
          <w:rFonts w:ascii="Cambria" w:hAnsi="Cambria" w:eastAsia="Times New Roman" w:cs="Lucida Sans Unicode"/>
          <w:sz w:val="28"/>
          <w:szCs w:val="28"/>
          <w:lang w:eastAsia="pl-PL"/>
        </w:rPr>
      </w:pPr>
      <w:r>
        <w:rPr>
          <w:rFonts w:eastAsia="Times New Roman" w:cs="Lucida Sans Unicode" w:ascii="Cambria" w:hAnsi="Cambria"/>
          <w:sz w:val="28"/>
          <w:szCs w:val="28"/>
          <w:lang w:eastAsia="pl-PL"/>
        </w:rPr>
      </w:r>
    </w:p>
    <w:p>
      <w:pPr>
        <w:pStyle w:val="Normal"/>
        <w:spacing w:lineRule="auto" w:line="240" w:before="0" w:after="0"/>
        <w:jc w:val="center"/>
        <w:rPr>
          <w:rFonts w:ascii="Cambria" w:hAnsi="Cambria" w:eastAsia="Times New Roman" w:cs="Lucida Sans Unicode"/>
          <w:sz w:val="24"/>
          <w:szCs w:val="24"/>
          <w:lang w:eastAsia="pl-PL"/>
        </w:rPr>
      </w:pPr>
      <w:r>
        <w:rPr>
          <w:rFonts w:eastAsia="Times New Roman" w:cs="Lucida Sans Unicode" w:ascii="Cambria" w:hAnsi="Cambria"/>
          <w:sz w:val="24"/>
          <w:szCs w:val="24"/>
          <w:lang w:eastAsia="pl-PL"/>
        </w:rPr>
      </w:r>
    </w:p>
    <w:p>
      <w:pPr>
        <w:pStyle w:val="Normal"/>
        <w:spacing w:lineRule="auto" w:line="240" w:before="0" w:after="0"/>
        <w:jc w:val="center"/>
        <w:rPr>
          <w:rFonts w:ascii="Cambria" w:hAnsi="Cambria" w:eastAsia="Times New Roman" w:cs="Lucida Sans Unicode"/>
          <w:sz w:val="24"/>
          <w:szCs w:val="24"/>
          <w:lang w:eastAsia="pl-PL"/>
        </w:rPr>
      </w:pPr>
      <w:r>
        <w:rPr>
          <w:rFonts w:eastAsia="Times New Roman" w:cs="Lucida Sans Unicode" w:ascii="Cambria" w:hAnsi="Cambria"/>
          <w:sz w:val="24"/>
          <w:szCs w:val="24"/>
          <w:lang w:eastAsia="pl-PL"/>
        </w:rPr>
      </w:r>
    </w:p>
    <w:p>
      <w:pPr>
        <w:pStyle w:val="Normal"/>
        <w:spacing w:lineRule="auto" w:line="240" w:before="0" w:after="0"/>
        <w:jc w:val="center"/>
        <w:rPr>
          <w:rFonts w:ascii="Cambria" w:hAnsi="Cambria" w:eastAsia="Times New Roman" w:cs="Lucida Sans Unicode"/>
          <w:sz w:val="24"/>
          <w:szCs w:val="24"/>
          <w:lang w:eastAsia="pl-PL"/>
        </w:rPr>
      </w:pPr>
      <w:r>
        <w:rPr>
          <w:rFonts w:eastAsia="Times New Roman" w:cs="Lucida Sans Unicode" w:ascii="Cambria" w:hAnsi="Cambria"/>
          <w:sz w:val="24"/>
          <w:szCs w:val="24"/>
          <w:lang w:eastAsia="pl-PL"/>
        </w:rPr>
      </w:r>
    </w:p>
    <w:p>
      <w:pPr>
        <w:pStyle w:val="Normal"/>
        <w:spacing w:lineRule="auto" w:line="240" w:before="0" w:after="0"/>
        <w:jc w:val="center"/>
        <w:rPr>
          <w:rFonts w:ascii="Cambria" w:hAnsi="Cambria" w:eastAsia="Times New Roman" w:cs="Lucida Sans Unicode"/>
          <w:sz w:val="24"/>
          <w:szCs w:val="24"/>
          <w:lang w:eastAsia="pl-PL"/>
        </w:rPr>
      </w:pPr>
      <w:r>
        <w:rPr>
          <w:rFonts w:eastAsia="Times New Roman" w:cs="Lucida Sans Unicode" w:ascii="Cambria" w:hAnsi="Cambria"/>
          <w:sz w:val="24"/>
          <w:szCs w:val="24"/>
          <w:lang w:eastAsia="pl-PL"/>
        </w:rPr>
      </w:r>
    </w:p>
    <w:p>
      <w:pPr>
        <w:pStyle w:val="Normal"/>
        <w:spacing w:lineRule="auto" w:line="240" w:before="0" w:after="0"/>
        <w:jc w:val="center"/>
        <w:rPr>
          <w:rFonts w:ascii="Cambria" w:hAnsi="Cambria" w:eastAsia="Times New Roman" w:cs="Lucida Sans Unicode"/>
          <w:sz w:val="24"/>
          <w:szCs w:val="24"/>
          <w:lang w:eastAsia="pl-PL"/>
        </w:rPr>
      </w:pPr>
      <w:r>
        <w:rPr>
          <w:rFonts w:eastAsia="Times New Roman" w:cs="Lucida Sans Unicode" w:ascii="Cambria" w:hAnsi="Cambria"/>
          <w:sz w:val="24"/>
          <w:szCs w:val="24"/>
          <w:lang w:eastAsia="pl-PL"/>
        </w:rPr>
      </w:r>
    </w:p>
    <w:p>
      <w:pPr>
        <w:pStyle w:val="Normal"/>
        <w:spacing w:lineRule="auto" w:line="240" w:before="0" w:after="0"/>
        <w:jc w:val="center"/>
        <w:rPr>
          <w:rFonts w:ascii="Cambria" w:hAnsi="Cambria" w:eastAsia="Times New Roman" w:cs="Lucida Sans Unicode"/>
          <w:sz w:val="24"/>
          <w:szCs w:val="24"/>
          <w:lang w:eastAsia="pl-PL"/>
        </w:rPr>
      </w:pPr>
      <w:r>
        <w:rPr>
          <w:rFonts w:eastAsia="Times New Roman" w:cs="Lucida Sans Unicode" w:ascii="Cambria" w:hAnsi="Cambria"/>
          <w:sz w:val="24"/>
          <w:szCs w:val="24"/>
          <w:lang w:eastAsia="pl-PL"/>
        </w:rPr>
      </w:r>
    </w:p>
    <w:p>
      <w:pPr>
        <w:pStyle w:val="Normal"/>
        <w:spacing w:lineRule="auto" w:line="240" w:before="0" w:after="0"/>
        <w:jc w:val="center"/>
        <w:rPr>
          <w:rFonts w:ascii="Cambria" w:hAnsi="Cambria" w:eastAsia="Times New Roman" w:cs="Lucida Sans Unicode"/>
          <w:sz w:val="24"/>
          <w:szCs w:val="24"/>
          <w:lang w:eastAsia="pl-PL"/>
        </w:rPr>
      </w:pPr>
      <w:r>
        <w:rPr>
          <w:rFonts w:eastAsia="Times New Roman" w:cs="Lucida Sans Unicode" w:ascii="Cambria" w:hAnsi="Cambria"/>
          <w:sz w:val="24"/>
          <w:szCs w:val="24"/>
          <w:lang w:eastAsia="pl-PL"/>
        </w:rPr>
      </w:r>
    </w:p>
    <w:p>
      <w:pPr>
        <w:pStyle w:val="Normal"/>
        <w:spacing w:lineRule="auto" w:line="240" w:before="0" w:after="0"/>
        <w:jc w:val="center"/>
        <w:rPr>
          <w:rFonts w:ascii="Cambria" w:hAnsi="Cambria" w:eastAsia="Times New Roman" w:cs="Lucida Sans Unicode"/>
          <w:sz w:val="24"/>
          <w:szCs w:val="24"/>
          <w:lang w:eastAsia="pl-PL"/>
        </w:rPr>
      </w:pPr>
      <w:r>
        <w:rPr>
          <w:rFonts w:eastAsia="Times New Roman" w:cs="Lucida Sans Unicode" w:ascii="Cambria" w:hAnsi="Cambria"/>
          <w:sz w:val="24"/>
          <w:szCs w:val="24"/>
          <w:lang w:eastAsia="pl-PL"/>
        </w:rPr>
      </w:r>
    </w:p>
    <w:p>
      <w:pPr>
        <w:pStyle w:val="Normal"/>
        <w:spacing w:lineRule="auto" w:line="240" w:before="0" w:after="0"/>
        <w:jc w:val="center"/>
        <w:rPr>
          <w:rFonts w:ascii="Cambria" w:hAnsi="Cambria" w:eastAsia="Times New Roman" w:cs="Lucida Sans Unicode"/>
          <w:sz w:val="24"/>
          <w:szCs w:val="24"/>
          <w:lang w:eastAsia="pl-PL"/>
        </w:rPr>
      </w:pPr>
      <w:r>
        <w:rPr>
          <w:rFonts w:eastAsia="Times New Roman" w:cs="Lucida Sans Unicode" w:ascii="Cambria" w:hAnsi="Cambria"/>
          <w:sz w:val="24"/>
          <w:szCs w:val="24"/>
          <w:lang w:eastAsia="pl-PL"/>
        </w:rPr>
      </w:r>
    </w:p>
    <w:p>
      <w:pPr>
        <w:pStyle w:val="Normal"/>
        <w:spacing w:lineRule="auto" w:line="240" w:before="0" w:after="0"/>
        <w:jc w:val="center"/>
        <w:rPr>
          <w:rFonts w:ascii="Cambria" w:hAnsi="Cambria" w:eastAsia="Times New Roman" w:cs="Lucida Sans Unicode"/>
          <w:sz w:val="24"/>
          <w:szCs w:val="24"/>
          <w:lang w:eastAsia="pl-PL"/>
        </w:rPr>
      </w:pPr>
      <w:r>
        <w:rPr>
          <w:rFonts w:eastAsia="Times New Roman" w:cs="Lucida Sans Unicode" w:ascii="Cambria" w:hAnsi="Cambria"/>
          <w:sz w:val="24"/>
          <w:szCs w:val="24"/>
          <w:lang w:eastAsia="pl-PL"/>
        </w:rPr>
      </w:r>
    </w:p>
    <w:p>
      <w:pPr>
        <w:pStyle w:val="Normal"/>
        <w:spacing w:lineRule="auto" w:line="240" w:before="0" w:after="0"/>
        <w:jc w:val="center"/>
        <w:rPr>
          <w:rFonts w:ascii="Cambria" w:hAnsi="Cambria" w:eastAsia="Times New Roman" w:cs="Lucida Sans Unicode"/>
          <w:sz w:val="24"/>
          <w:szCs w:val="24"/>
          <w:lang w:eastAsia="pl-PL"/>
        </w:rPr>
      </w:pPr>
      <w:r>
        <w:rPr>
          <w:rFonts w:eastAsia="Times New Roman" w:cs="Lucida Sans Unicode" w:ascii="Cambria" w:hAnsi="Cambria"/>
          <w:sz w:val="24"/>
          <w:szCs w:val="24"/>
          <w:lang w:eastAsia="pl-PL"/>
        </w:rPr>
      </w:r>
    </w:p>
    <w:p>
      <w:pPr>
        <w:pStyle w:val="Normal"/>
        <w:spacing w:lineRule="auto" w:line="240" w:before="0" w:after="0"/>
        <w:jc w:val="center"/>
        <w:rPr>
          <w:rFonts w:ascii="Cambria" w:hAnsi="Cambria" w:eastAsia="Times New Roman" w:cs="Lucida Sans Unicode"/>
          <w:sz w:val="24"/>
          <w:szCs w:val="24"/>
          <w:lang w:eastAsia="pl-PL"/>
        </w:rPr>
      </w:pPr>
      <w:r>
        <w:rPr>
          <w:rFonts w:eastAsia="Times New Roman" w:cs="Lucida Sans Unicode" w:ascii="Cambria" w:hAnsi="Cambria"/>
          <w:sz w:val="24"/>
          <w:szCs w:val="24"/>
          <w:lang w:eastAsia="pl-PL"/>
        </w:rPr>
      </w:r>
    </w:p>
    <w:p>
      <w:pPr>
        <w:pStyle w:val="Normal"/>
        <w:spacing w:lineRule="auto" w:line="240" w:before="0" w:after="0"/>
        <w:jc w:val="center"/>
        <w:rPr>
          <w:rFonts w:ascii="Cambria" w:hAnsi="Cambria" w:eastAsia="Times New Roman" w:cs="Lucida Sans Unicode"/>
          <w:sz w:val="24"/>
          <w:szCs w:val="24"/>
          <w:lang w:eastAsia="pl-PL"/>
        </w:rPr>
      </w:pPr>
      <w:r>
        <w:rPr>
          <w:rFonts w:eastAsia="Times New Roman" w:cs="Lucida Sans Unicode" w:ascii="Cambria" w:hAnsi="Cambria"/>
          <w:sz w:val="24"/>
          <w:szCs w:val="24"/>
          <w:lang w:eastAsia="pl-PL"/>
        </w:rPr>
      </w:r>
    </w:p>
    <w:p>
      <w:pPr>
        <w:pStyle w:val="Normal"/>
        <w:spacing w:lineRule="auto" w:line="240" w:before="0" w:after="0"/>
        <w:jc w:val="center"/>
        <w:rPr>
          <w:rFonts w:ascii="Cambria" w:hAnsi="Cambria" w:eastAsia="Times New Roman" w:cs="Lucida Sans Unicode"/>
          <w:sz w:val="24"/>
          <w:szCs w:val="24"/>
          <w:lang w:eastAsia="pl-PL"/>
        </w:rPr>
      </w:pPr>
      <w:r>
        <w:rPr>
          <w:rFonts w:eastAsia="Times New Roman" w:cs="Lucida Sans Unicode" w:ascii="Cambria" w:hAnsi="Cambria"/>
          <w:sz w:val="24"/>
          <w:szCs w:val="24"/>
          <w:lang w:eastAsia="pl-PL"/>
        </w:rPr>
      </w:r>
    </w:p>
    <w:p>
      <w:pPr>
        <w:pStyle w:val="Normal"/>
        <w:spacing w:lineRule="auto" w:line="240" w:before="0" w:after="0"/>
        <w:jc w:val="center"/>
        <w:rPr>
          <w:rFonts w:ascii="Cambria" w:hAnsi="Cambria" w:eastAsia="Times New Roman" w:cs="Lucida Sans Unicode"/>
          <w:sz w:val="24"/>
          <w:szCs w:val="24"/>
          <w:lang w:eastAsia="pl-PL"/>
        </w:rPr>
      </w:pPr>
      <w:r>
        <w:rPr>
          <w:rFonts w:eastAsia="Times New Roman" w:cs="Lucida Sans Unicode" w:ascii="Cambria" w:hAnsi="Cambria"/>
          <w:sz w:val="24"/>
          <w:szCs w:val="24"/>
          <w:lang w:eastAsia="pl-PL"/>
        </w:rPr>
      </w:r>
    </w:p>
    <w:p>
      <w:pPr>
        <w:pStyle w:val="Normal"/>
        <w:spacing w:lineRule="auto" w:line="240" w:before="0" w:after="0"/>
        <w:jc w:val="center"/>
        <w:rPr>
          <w:rFonts w:ascii="Cambria" w:hAnsi="Cambria" w:eastAsia="Times New Roman" w:cs="Lucida Sans Unicode"/>
          <w:sz w:val="24"/>
          <w:szCs w:val="24"/>
          <w:lang w:eastAsia="pl-PL"/>
        </w:rPr>
      </w:pPr>
      <w:r>
        <w:rPr>
          <w:rFonts w:eastAsia="Times New Roman" w:cs="Lucida Sans Unicode" w:ascii="Cambria" w:hAnsi="Cambria"/>
          <w:sz w:val="24"/>
          <w:szCs w:val="24"/>
          <w:lang w:eastAsia="pl-PL"/>
        </w:rPr>
      </w:r>
    </w:p>
    <w:p>
      <w:pPr>
        <w:pStyle w:val="Normal"/>
        <w:spacing w:lineRule="auto" w:line="240" w:before="0" w:after="0"/>
        <w:jc w:val="center"/>
        <w:rPr>
          <w:rFonts w:ascii="Cambria" w:hAnsi="Cambria" w:eastAsia="Times New Roman" w:cs="Lucida Sans Unicode"/>
          <w:sz w:val="24"/>
          <w:szCs w:val="24"/>
          <w:lang w:eastAsia="pl-PL"/>
        </w:rPr>
      </w:pPr>
      <w:r>
        <w:rPr>
          <w:rFonts w:eastAsia="Times New Roman" w:cs="Lucida Sans Unicode" w:ascii="Cambria" w:hAnsi="Cambria"/>
          <w:sz w:val="24"/>
          <w:szCs w:val="24"/>
          <w:lang w:eastAsia="pl-PL"/>
        </w:rPr>
      </w:r>
    </w:p>
    <w:p>
      <w:pPr>
        <w:pStyle w:val="Normal"/>
        <w:spacing w:lineRule="auto" w:line="240" w:before="0" w:after="0"/>
        <w:jc w:val="center"/>
        <w:rPr>
          <w:rFonts w:ascii="Cambria" w:hAnsi="Cambria" w:eastAsia="Times New Roman" w:cs="Lucida Sans Unicode"/>
          <w:sz w:val="24"/>
          <w:szCs w:val="24"/>
          <w:lang w:eastAsia="pl-PL"/>
        </w:rPr>
      </w:pPr>
      <w:r>
        <w:rPr>
          <w:rFonts w:eastAsia="Times New Roman" w:cs="Lucida Sans Unicode" w:ascii="Cambria" w:hAnsi="Cambria"/>
          <w:sz w:val="24"/>
          <w:szCs w:val="24"/>
          <w:lang w:eastAsia="pl-PL"/>
        </w:rPr>
      </w:r>
    </w:p>
    <w:p>
      <w:pPr>
        <w:pStyle w:val="Normal"/>
        <w:spacing w:lineRule="auto" w:line="240" w:before="0" w:after="0"/>
        <w:jc w:val="center"/>
        <w:rPr>
          <w:rFonts w:ascii="Cambria" w:hAnsi="Cambria" w:eastAsia="Times New Roman" w:cs="Lucida Sans Unicode"/>
          <w:sz w:val="24"/>
          <w:szCs w:val="24"/>
          <w:lang w:eastAsia="pl-PL"/>
        </w:rPr>
      </w:pPr>
      <w:r>
        <w:rPr>
          <w:rFonts w:eastAsia="Times New Roman" w:cs="Lucida Sans Unicode" w:ascii="Cambria" w:hAnsi="Cambria"/>
          <w:sz w:val="24"/>
          <w:szCs w:val="24"/>
          <w:lang w:eastAsia="pl-PL"/>
        </w:rPr>
      </w:r>
    </w:p>
    <w:p>
      <w:pPr>
        <w:pStyle w:val="Normal"/>
        <w:spacing w:lineRule="auto" w:line="240" w:before="0" w:after="0"/>
        <w:jc w:val="center"/>
        <w:rPr>
          <w:rFonts w:ascii="Cambria" w:hAnsi="Cambria" w:eastAsia="Times New Roman" w:cs="Lucida Sans Unicode"/>
          <w:sz w:val="24"/>
          <w:szCs w:val="24"/>
          <w:lang w:eastAsia="pl-PL"/>
        </w:rPr>
      </w:pPr>
      <w:r>
        <w:rPr>
          <w:rFonts w:eastAsia="Times New Roman" w:cs="Lucida Sans Unicode" w:ascii="Cambria" w:hAnsi="Cambria"/>
          <w:sz w:val="24"/>
          <w:szCs w:val="24"/>
          <w:lang w:eastAsia="pl-PL"/>
        </w:rPr>
      </w:r>
    </w:p>
    <w:p>
      <w:pPr>
        <w:pStyle w:val="Normal"/>
        <w:spacing w:lineRule="auto" w:line="240" w:before="0" w:after="0"/>
        <w:jc w:val="center"/>
        <w:rPr>
          <w:rFonts w:ascii="Cambria" w:hAnsi="Cambria" w:eastAsia="Times New Roman" w:cs="Lucida Sans Unicode"/>
          <w:sz w:val="24"/>
          <w:szCs w:val="24"/>
          <w:lang w:eastAsia="pl-PL"/>
        </w:rPr>
      </w:pPr>
      <w:r>
        <w:rPr>
          <w:rFonts w:eastAsia="Times New Roman" w:cs="Lucida Sans Unicode" w:ascii="Cambria" w:hAnsi="Cambria"/>
          <w:sz w:val="24"/>
          <w:szCs w:val="24"/>
          <w:lang w:eastAsia="pl-PL"/>
        </w:rPr>
      </w:r>
    </w:p>
    <w:p>
      <w:pPr>
        <w:pStyle w:val="Normal"/>
        <w:spacing w:lineRule="auto" w:line="240" w:before="0" w:after="0"/>
        <w:jc w:val="center"/>
        <w:rPr>
          <w:rFonts w:ascii="Cambria" w:hAnsi="Cambria" w:eastAsia="Times New Roman" w:cs="Lucida Sans Unicode"/>
          <w:sz w:val="24"/>
          <w:szCs w:val="24"/>
          <w:lang w:eastAsia="pl-PL"/>
        </w:rPr>
      </w:pPr>
      <w:r>
        <w:rPr>
          <w:rFonts w:eastAsia="Times New Roman" w:cs="Lucida Sans Unicode" w:ascii="Cambria" w:hAnsi="Cambria"/>
          <w:sz w:val="24"/>
          <w:szCs w:val="24"/>
          <w:lang w:eastAsia="pl-PL"/>
        </w:rPr>
      </w:r>
    </w:p>
    <w:p>
      <w:pPr>
        <w:pStyle w:val="Normal"/>
        <w:spacing w:lineRule="auto" w:line="240" w:before="0" w:after="0"/>
        <w:jc w:val="center"/>
        <w:rPr>
          <w:rFonts w:ascii="Cambria" w:hAnsi="Cambria" w:eastAsia="Times New Roman" w:cs="Lucida Sans Unicode"/>
          <w:sz w:val="24"/>
          <w:szCs w:val="24"/>
          <w:lang w:eastAsia="pl-PL"/>
        </w:rPr>
      </w:pPr>
      <w:r>
        <w:rPr>
          <w:rFonts w:eastAsia="Times New Roman" w:cs="Lucida Sans Unicode" w:ascii="Cambria" w:hAnsi="Cambria"/>
          <w:sz w:val="24"/>
          <w:szCs w:val="24"/>
          <w:lang w:eastAsia="pl-PL"/>
        </w:rPr>
      </w:r>
    </w:p>
    <w:p>
      <w:pPr>
        <w:pStyle w:val="Normal"/>
        <w:spacing w:lineRule="auto" w:line="240" w:before="0" w:after="0"/>
        <w:jc w:val="center"/>
        <w:rPr>
          <w:rFonts w:ascii="Cambria" w:hAnsi="Cambria" w:eastAsia="Times New Roman" w:cs="Lucida Sans Unicode"/>
          <w:sz w:val="24"/>
          <w:szCs w:val="24"/>
          <w:lang w:eastAsia="pl-PL"/>
        </w:rPr>
      </w:pPr>
      <w:r>
        <w:rPr>
          <w:rFonts w:eastAsia="Times New Roman" w:cs="Lucida Sans Unicode" w:ascii="Cambria" w:hAnsi="Cambria"/>
          <w:sz w:val="24"/>
          <w:szCs w:val="24"/>
          <w:lang w:eastAsia="pl-PL"/>
        </w:rPr>
      </w:r>
    </w:p>
    <w:p>
      <w:pPr>
        <w:pStyle w:val="Normal"/>
        <w:spacing w:lineRule="auto" w:line="240" w:before="0" w:after="0"/>
        <w:jc w:val="center"/>
        <w:rPr>
          <w:rFonts w:ascii="Cambria" w:hAnsi="Cambria" w:eastAsia="Times New Roman" w:cs="Lucida Sans Unicode"/>
          <w:sz w:val="24"/>
          <w:szCs w:val="24"/>
          <w:lang w:eastAsia="pl-PL"/>
        </w:rPr>
      </w:pPr>
      <w:r>
        <w:rPr>
          <w:rFonts w:eastAsia="Times New Roman" w:cs="Lucida Sans Unicode" w:ascii="Cambria" w:hAnsi="Cambria"/>
          <w:sz w:val="24"/>
          <w:szCs w:val="24"/>
          <w:lang w:eastAsia="pl-PL"/>
        </w:rPr>
      </w:r>
    </w:p>
    <w:p>
      <w:pPr>
        <w:pStyle w:val="Normal"/>
        <w:spacing w:lineRule="auto" w:line="240" w:before="0" w:after="0"/>
        <w:jc w:val="center"/>
        <w:rPr>
          <w:rFonts w:ascii="Cambria" w:hAnsi="Cambria" w:eastAsia="Times New Roman" w:cs="Lucida Sans Unicode"/>
          <w:sz w:val="24"/>
          <w:szCs w:val="24"/>
          <w:lang w:eastAsia="pl-PL"/>
        </w:rPr>
      </w:pPr>
      <w:r>
        <w:rPr>
          <w:rFonts w:eastAsia="Times New Roman" w:cs="Lucida Sans Unicode" w:ascii="Cambria" w:hAnsi="Cambria"/>
          <w:sz w:val="24"/>
          <w:szCs w:val="24"/>
          <w:lang w:eastAsia="pl-PL"/>
        </w:rPr>
      </w:r>
    </w:p>
    <w:p>
      <w:pPr>
        <w:pStyle w:val="Normal"/>
        <w:spacing w:lineRule="auto" w:line="240" w:before="0" w:after="0"/>
        <w:jc w:val="center"/>
        <w:rPr>
          <w:rFonts w:ascii="Cambria" w:hAnsi="Cambria" w:eastAsia="Times New Roman" w:cs="Lucida Sans Unicode"/>
          <w:sz w:val="24"/>
          <w:szCs w:val="24"/>
          <w:lang w:eastAsia="pl-PL"/>
        </w:rPr>
      </w:pPr>
      <w:r>
        <w:rPr>
          <w:rFonts w:eastAsia="Times New Roman" w:cs="Lucida Sans Unicode" w:ascii="Cambria" w:hAnsi="Cambria"/>
          <w:sz w:val="24"/>
          <w:szCs w:val="24"/>
          <w:lang w:eastAsia="pl-PL"/>
        </w:rPr>
      </w:r>
    </w:p>
    <w:p>
      <w:pPr>
        <w:pStyle w:val="Normal"/>
        <w:spacing w:lineRule="auto" w:line="240" w:before="0" w:after="0"/>
        <w:jc w:val="center"/>
        <w:rPr>
          <w:rFonts w:ascii="Cambria" w:hAnsi="Cambria" w:eastAsia="Times New Roman" w:cs="Lucida Sans Unicode"/>
          <w:sz w:val="24"/>
          <w:szCs w:val="24"/>
          <w:lang w:eastAsia="pl-PL"/>
        </w:rPr>
      </w:pPr>
      <w:r>
        <w:rPr>
          <w:rFonts w:eastAsia="Times New Roman" w:cs="Lucida Sans Unicode" w:ascii="Cambria" w:hAnsi="Cambria"/>
          <w:sz w:val="24"/>
          <w:szCs w:val="24"/>
          <w:lang w:eastAsia="pl-PL"/>
        </w:rPr>
      </w:r>
    </w:p>
    <w:p>
      <w:pPr>
        <w:pStyle w:val="Normal"/>
        <w:spacing w:lineRule="auto" w:line="240" w:before="0" w:after="0"/>
        <w:jc w:val="center"/>
        <w:rPr>
          <w:rFonts w:ascii="Cambria" w:hAnsi="Cambria" w:eastAsia="Times New Roman" w:cs="Lucida Sans Unicode"/>
          <w:sz w:val="24"/>
          <w:szCs w:val="24"/>
          <w:lang w:eastAsia="pl-PL"/>
        </w:rPr>
      </w:pPr>
      <w:r>
        <w:rPr>
          <w:rFonts w:eastAsia="Times New Roman" w:cs="Lucida Sans Unicode" w:ascii="Cambria" w:hAnsi="Cambria"/>
          <w:sz w:val="24"/>
          <w:szCs w:val="24"/>
          <w:lang w:eastAsia="pl-PL"/>
        </w:rPr>
      </w:r>
    </w:p>
    <w:p>
      <w:pPr>
        <w:pStyle w:val="Normal"/>
        <w:spacing w:lineRule="auto" w:line="240" w:before="0" w:after="0"/>
        <w:jc w:val="center"/>
        <w:rPr>
          <w:rFonts w:ascii="Cambria" w:hAnsi="Cambria" w:eastAsia="Times New Roman" w:cs="Lucida Sans Unicode"/>
          <w:sz w:val="24"/>
          <w:szCs w:val="24"/>
          <w:lang w:eastAsia="pl-PL"/>
        </w:rPr>
      </w:pPr>
      <w:r>
        <w:rPr>
          <w:rFonts w:eastAsia="Times New Roman" w:cs="Lucida Sans Unicode" w:ascii="Cambria" w:hAnsi="Cambria"/>
          <w:sz w:val="24"/>
          <w:szCs w:val="24"/>
          <w:lang w:eastAsia="pl-PL"/>
        </w:rPr>
      </w:r>
    </w:p>
    <w:p>
      <w:pPr>
        <w:pStyle w:val="Normal"/>
        <w:spacing w:lineRule="auto" w:line="240" w:before="0" w:after="0"/>
        <w:jc w:val="center"/>
        <w:rPr>
          <w:rFonts w:ascii="Cambria" w:hAnsi="Cambria" w:eastAsia="Times New Roman" w:cs="Lucida Sans Unicode"/>
          <w:sz w:val="24"/>
          <w:szCs w:val="24"/>
          <w:lang w:eastAsia="pl-PL"/>
        </w:rPr>
      </w:pPr>
      <w:r>
        <w:rPr>
          <w:rFonts w:eastAsia="Times New Roman" w:cs="Lucida Sans Unicode" w:ascii="Cambria" w:hAnsi="Cambria"/>
          <w:sz w:val="24"/>
          <w:szCs w:val="24"/>
          <w:lang w:eastAsia="pl-PL"/>
        </w:rPr>
      </w:r>
    </w:p>
    <w:p>
      <w:pPr>
        <w:pStyle w:val="Normal"/>
        <w:spacing w:lineRule="auto" w:line="240" w:before="0" w:after="0"/>
        <w:jc w:val="center"/>
        <w:rPr>
          <w:rFonts w:ascii="Cambria" w:hAnsi="Cambria" w:eastAsia="Times New Roman" w:cs="Lucida Sans Unicode"/>
          <w:sz w:val="24"/>
          <w:szCs w:val="24"/>
          <w:lang w:eastAsia="pl-PL"/>
        </w:rPr>
      </w:pPr>
      <w:r>
        <w:rPr>
          <w:rFonts w:eastAsia="Times New Roman" w:cs="Lucida Sans Unicode" w:ascii="Cambria" w:hAnsi="Cambria"/>
          <w:sz w:val="24"/>
          <w:szCs w:val="24"/>
          <w:lang w:eastAsia="pl-PL"/>
        </w:rPr>
      </w:r>
    </w:p>
    <w:p>
      <w:pPr>
        <w:pStyle w:val="Normal"/>
        <w:spacing w:lineRule="auto" w:line="240" w:before="0" w:after="0"/>
        <w:jc w:val="center"/>
        <w:rPr>
          <w:rFonts w:ascii="Cambria" w:hAnsi="Cambria" w:eastAsia="Times New Roman" w:cs="Lucida Sans Unicode"/>
          <w:sz w:val="24"/>
          <w:szCs w:val="24"/>
          <w:lang w:eastAsia="pl-PL"/>
        </w:rPr>
      </w:pPr>
      <w:r>
        <w:rPr/>
      </w:r>
    </w:p>
    <w:p>
      <w:pPr>
        <w:pStyle w:val="Normal"/>
        <w:spacing w:lineRule="auto" w:line="240" w:before="0" w:after="0"/>
        <w:jc w:val="center"/>
        <w:rPr>
          <w:rFonts w:ascii="Cambria" w:hAnsi="Cambria" w:eastAsia="Times New Roman" w:cs="Lucida Sans Unicode"/>
          <w:sz w:val="24"/>
          <w:szCs w:val="24"/>
          <w:lang w:eastAsia="pl-PL"/>
        </w:rPr>
      </w:pPr>
      <w:r>
        <w:rPr/>
      </w:r>
    </w:p>
    <w:p>
      <w:pPr>
        <w:pStyle w:val="Normal"/>
        <w:spacing w:lineRule="auto" w:line="240" w:before="0" w:after="0"/>
        <w:jc w:val="center"/>
        <w:rPr>
          <w:rFonts w:ascii="Cambria" w:hAnsi="Cambria" w:eastAsia="Times New Roman" w:cs="Lucida Sans Unicode"/>
          <w:sz w:val="24"/>
          <w:szCs w:val="24"/>
          <w:lang w:eastAsia="pl-PL"/>
        </w:rPr>
      </w:pPr>
      <w:r>
        <w:rPr/>
      </w:r>
    </w:p>
    <w:p>
      <w:pPr>
        <w:pStyle w:val="Normal"/>
        <w:spacing w:lineRule="auto" w:line="240" w:before="0" w:after="0"/>
        <w:jc w:val="center"/>
        <w:rPr>
          <w:rFonts w:ascii="Cambria" w:hAnsi="Cambria" w:eastAsia="Times New Roman" w:cs="Lucida Sans Unicode"/>
          <w:sz w:val="24"/>
          <w:szCs w:val="24"/>
          <w:lang w:eastAsia="pl-PL"/>
        </w:rPr>
      </w:pPr>
      <w:r>
        <w:rPr/>
      </w:r>
    </w:p>
    <w:p>
      <w:pPr>
        <w:pStyle w:val="Normal"/>
        <w:spacing w:lineRule="auto" w:line="240" w:before="0" w:after="0"/>
        <w:jc w:val="center"/>
        <w:rPr>
          <w:rFonts w:ascii="Cambria" w:hAnsi="Cambria" w:eastAsia="Times New Roman" w:cs="Lucida Sans Unicode"/>
          <w:sz w:val="24"/>
          <w:szCs w:val="24"/>
          <w:lang w:eastAsia="pl-PL"/>
        </w:rPr>
      </w:pPr>
      <w:r>
        <w:rPr>
          <w:rFonts w:eastAsia="Times New Roman" w:cs="Lucida Sans Unicode" w:ascii="Cambria" w:hAnsi="Cambria"/>
          <w:sz w:val="24"/>
          <w:szCs w:val="24"/>
          <w:lang w:eastAsia="pl-PL"/>
        </w:rPr>
        <w:t>29 WRZESIEŃ 2021</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SPIS TREŚCI</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WPROWADZENIE</w:t>
      </w:r>
    </w:p>
    <w:p>
      <w:pPr>
        <w:pStyle w:val="ListParagraph"/>
        <w:numPr>
          <w:ilvl w:val="0"/>
          <w:numId w:val="1"/>
        </w:numPr>
        <w:spacing w:lineRule="auto" w:line="360"/>
        <w:rPr>
          <w:rFonts w:ascii="Times New Roman" w:hAnsi="Times New Roman" w:cs="Times New Roman"/>
          <w:sz w:val="28"/>
          <w:szCs w:val="28"/>
        </w:rPr>
      </w:pPr>
      <w:r>
        <w:rPr>
          <w:rFonts w:cs="Times New Roman" w:ascii="Times New Roman" w:hAnsi="Times New Roman"/>
          <w:sz w:val="28"/>
          <w:szCs w:val="28"/>
        </w:rPr>
        <w:t xml:space="preserve">DIAGNOZA SYTUACJI KRAJOWEJ W ZAKRESIE PICIA ALKOHOLU ORAZ PROBLEMÓW ZWIĄZANYCH Z UŻYWANIEM SUBSTANCJI PSYCHOAKTYWNYCH </w:t>
      </w:r>
    </w:p>
    <w:p>
      <w:pPr>
        <w:pStyle w:val="ListParagraph"/>
        <w:numPr>
          <w:ilvl w:val="0"/>
          <w:numId w:val="1"/>
        </w:numPr>
        <w:spacing w:lineRule="auto" w:line="360"/>
        <w:rPr>
          <w:rFonts w:ascii="Times New Roman" w:hAnsi="Times New Roman" w:cs="Times New Roman"/>
          <w:sz w:val="28"/>
          <w:szCs w:val="28"/>
        </w:rPr>
      </w:pPr>
      <w:r>
        <w:rPr>
          <w:rFonts w:cs="Times New Roman" w:ascii="Times New Roman" w:hAnsi="Times New Roman"/>
          <w:sz w:val="28"/>
          <w:szCs w:val="28"/>
        </w:rPr>
        <w:t>DIAGNOZA SYTUACJI LOKALNEJ.</w:t>
      </w:r>
    </w:p>
    <w:p>
      <w:pPr>
        <w:pStyle w:val="ListParagraph"/>
        <w:numPr>
          <w:ilvl w:val="1"/>
          <w:numId w:val="1"/>
        </w:numPr>
        <w:spacing w:lineRule="auto" w:line="360"/>
        <w:rPr>
          <w:rFonts w:ascii="Times New Roman" w:hAnsi="Times New Roman" w:cs="Times New Roman"/>
          <w:sz w:val="28"/>
          <w:szCs w:val="28"/>
        </w:rPr>
      </w:pPr>
      <w:r>
        <w:rPr>
          <w:rFonts w:cs="Times New Roman" w:ascii="Times New Roman" w:hAnsi="Times New Roman"/>
          <w:sz w:val="28"/>
          <w:szCs w:val="28"/>
        </w:rPr>
        <w:t>Ludność Gminy.</w:t>
      </w:r>
    </w:p>
    <w:p>
      <w:pPr>
        <w:pStyle w:val="ListParagraph"/>
        <w:numPr>
          <w:ilvl w:val="1"/>
          <w:numId w:val="1"/>
        </w:numPr>
        <w:spacing w:lineRule="auto" w:line="360"/>
        <w:rPr>
          <w:rFonts w:ascii="Times New Roman" w:hAnsi="Times New Roman" w:cs="Times New Roman"/>
          <w:sz w:val="28"/>
          <w:szCs w:val="28"/>
        </w:rPr>
      </w:pPr>
      <w:r>
        <w:rPr>
          <w:rFonts w:cs="Times New Roman" w:ascii="Times New Roman" w:hAnsi="Times New Roman"/>
          <w:sz w:val="28"/>
          <w:szCs w:val="28"/>
        </w:rPr>
        <w:t>Źródła pozyskania danych do diagnozy lokalnych problemów w Gminie Rogoźno.</w:t>
      </w:r>
    </w:p>
    <w:p>
      <w:pPr>
        <w:pStyle w:val="ListParagraph"/>
        <w:numPr>
          <w:ilvl w:val="2"/>
          <w:numId w:val="1"/>
        </w:numPr>
        <w:spacing w:lineRule="auto" w:line="360"/>
        <w:rPr>
          <w:rFonts w:ascii="Times New Roman" w:hAnsi="Times New Roman" w:cs="Times New Roman"/>
          <w:sz w:val="28"/>
          <w:szCs w:val="28"/>
        </w:rPr>
      </w:pPr>
      <w:r>
        <w:rPr>
          <w:rFonts w:cs="Times New Roman" w:ascii="Times New Roman" w:hAnsi="Times New Roman"/>
          <w:sz w:val="28"/>
          <w:szCs w:val="28"/>
        </w:rPr>
        <w:t xml:space="preserve">Rynek napojów alkoholowych w kraju oraz w  Gminie Rogoźno </w:t>
      </w:r>
    </w:p>
    <w:p>
      <w:pPr>
        <w:pStyle w:val="ListParagraph"/>
        <w:numPr>
          <w:ilvl w:val="2"/>
          <w:numId w:val="1"/>
        </w:numPr>
        <w:spacing w:lineRule="auto" w:line="360"/>
        <w:rPr>
          <w:rFonts w:ascii="Times New Roman" w:hAnsi="Times New Roman" w:cs="Times New Roman"/>
          <w:sz w:val="28"/>
          <w:szCs w:val="28"/>
        </w:rPr>
      </w:pPr>
      <w:r>
        <w:rPr>
          <w:rFonts w:cs="Times New Roman" w:ascii="Times New Roman" w:hAnsi="Times New Roman"/>
          <w:sz w:val="28"/>
          <w:szCs w:val="28"/>
        </w:rPr>
        <w:t>Gminna Komisja Rozwiązywania Problemów Alkoholowych.</w:t>
      </w:r>
    </w:p>
    <w:p>
      <w:pPr>
        <w:pStyle w:val="ListParagraph"/>
        <w:numPr>
          <w:ilvl w:val="2"/>
          <w:numId w:val="1"/>
        </w:numPr>
        <w:spacing w:lineRule="auto" w:line="360"/>
        <w:rPr>
          <w:rFonts w:ascii="Times New Roman" w:hAnsi="Times New Roman" w:cs="Times New Roman"/>
          <w:sz w:val="28"/>
          <w:szCs w:val="28"/>
        </w:rPr>
      </w:pPr>
      <w:r>
        <w:rPr>
          <w:rFonts w:cs="Times New Roman" w:ascii="Times New Roman" w:hAnsi="Times New Roman"/>
          <w:sz w:val="28"/>
          <w:szCs w:val="28"/>
        </w:rPr>
        <w:t>Punkt konsultacyjny ds. uzależnień.</w:t>
      </w:r>
    </w:p>
    <w:p>
      <w:pPr>
        <w:pStyle w:val="ListParagraph"/>
        <w:numPr>
          <w:ilvl w:val="2"/>
          <w:numId w:val="1"/>
        </w:numPr>
        <w:spacing w:lineRule="auto" w:line="360"/>
        <w:rPr>
          <w:rFonts w:ascii="Times New Roman" w:hAnsi="Times New Roman" w:cs="Times New Roman"/>
          <w:sz w:val="28"/>
          <w:szCs w:val="28"/>
        </w:rPr>
      </w:pPr>
      <w:r>
        <w:rPr>
          <w:rFonts w:cs="Times New Roman" w:ascii="Times New Roman" w:hAnsi="Times New Roman"/>
          <w:sz w:val="28"/>
          <w:szCs w:val="28"/>
        </w:rPr>
        <w:t>Gminny ośrodek Pomocy Społecznej w Rogoźnie.</w:t>
      </w:r>
    </w:p>
    <w:p>
      <w:pPr>
        <w:pStyle w:val="ListParagraph"/>
        <w:numPr>
          <w:ilvl w:val="2"/>
          <w:numId w:val="1"/>
        </w:numPr>
        <w:spacing w:lineRule="auto" w:line="360"/>
        <w:rPr>
          <w:rFonts w:ascii="Times New Roman" w:hAnsi="Times New Roman" w:cs="Times New Roman"/>
          <w:sz w:val="28"/>
          <w:szCs w:val="28"/>
        </w:rPr>
      </w:pPr>
      <w:r>
        <w:rPr>
          <w:rFonts w:cs="Times New Roman" w:ascii="Times New Roman" w:hAnsi="Times New Roman"/>
          <w:sz w:val="28"/>
          <w:szCs w:val="28"/>
        </w:rPr>
        <w:t>Komisariat Policji w Rogoźnie.</w:t>
      </w:r>
    </w:p>
    <w:p>
      <w:pPr>
        <w:pStyle w:val="ListParagraph"/>
        <w:numPr>
          <w:ilvl w:val="0"/>
          <w:numId w:val="1"/>
        </w:numPr>
        <w:spacing w:lineRule="auto" w:line="360"/>
        <w:rPr>
          <w:rFonts w:ascii="Times New Roman" w:hAnsi="Times New Roman" w:cs="Times New Roman"/>
          <w:sz w:val="28"/>
          <w:szCs w:val="28"/>
        </w:rPr>
      </w:pPr>
      <w:r>
        <w:rPr>
          <w:rFonts w:cs="Times New Roman" w:ascii="Times New Roman" w:hAnsi="Times New Roman"/>
          <w:sz w:val="28"/>
          <w:szCs w:val="28"/>
        </w:rPr>
        <w:t>LISTA AKTUALNYCH PROBLEMÓW ZWIĄZANYCH Z PICIEM ALKOHOLU, WYNIKAJĄCYCH Z DIAGNOZY SYTUACJI.</w:t>
      </w:r>
    </w:p>
    <w:p>
      <w:pPr>
        <w:pStyle w:val="ListParagraph"/>
        <w:numPr>
          <w:ilvl w:val="0"/>
          <w:numId w:val="1"/>
        </w:numPr>
        <w:spacing w:lineRule="auto" w:line="360"/>
        <w:rPr>
          <w:rFonts w:ascii="Times New Roman" w:hAnsi="Times New Roman" w:cs="Times New Roman"/>
          <w:sz w:val="28"/>
          <w:szCs w:val="28"/>
        </w:rPr>
      </w:pPr>
      <w:r>
        <w:rPr>
          <w:rFonts w:cs="Times New Roman" w:ascii="Times New Roman" w:hAnsi="Times New Roman"/>
          <w:sz w:val="28"/>
          <w:szCs w:val="28"/>
        </w:rPr>
        <w:t>CELE GMINNEGO PROGRAMU.</w:t>
      </w:r>
    </w:p>
    <w:p>
      <w:pPr>
        <w:pStyle w:val="ListParagraph"/>
        <w:numPr>
          <w:ilvl w:val="0"/>
          <w:numId w:val="1"/>
        </w:numPr>
        <w:spacing w:lineRule="auto" w:line="360"/>
        <w:rPr>
          <w:rFonts w:ascii="Times New Roman" w:hAnsi="Times New Roman" w:cs="Times New Roman"/>
          <w:sz w:val="28"/>
          <w:szCs w:val="28"/>
        </w:rPr>
      </w:pPr>
      <w:r>
        <w:rPr>
          <w:rFonts w:cs="Times New Roman" w:ascii="Times New Roman" w:hAnsi="Times New Roman"/>
          <w:sz w:val="28"/>
          <w:szCs w:val="28"/>
        </w:rPr>
        <w:t>ANALIZA SWOT.</w:t>
      </w:r>
    </w:p>
    <w:p>
      <w:pPr>
        <w:pStyle w:val="ListParagraph"/>
        <w:numPr>
          <w:ilvl w:val="0"/>
          <w:numId w:val="1"/>
        </w:numPr>
        <w:spacing w:lineRule="auto" w:line="360"/>
        <w:rPr>
          <w:rFonts w:ascii="Times New Roman" w:hAnsi="Times New Roman" w:cs="Times New Roman"/>
          <w:sz w:val="28"/>
          <w:szCs w:val="28"/>
        </w:rPr>
      </w:pPr>
      <w:r>
        <w:rPr>
          <w:rFonts w:cs="Times New Roman" w:ascii="Times New Roman" w:hAnsi="Times New Roman"/>
          <w:sz w:val="28"/>
          <w:szCs w:val="28"/>
        </w:rPr>
        <w:t>ZADANIA PROGRAMU.</w:t>
      </w:r>
    </w:p>
    <w:p>
      <w:pPr>
        <w:pStyle w:val="ListParagraph"/>
        <w:numPr>
          <w:ilvl w:val="0"/>
          <w:numId w:val="1"/>
        </w:numPr>
        <w:spacing w:lineRule="auto" w:line="360"/>
        <w:rPr>
          <w:rFonts w:ascii="Times New Roman" w:hAnsi="Times New Roman" w:cs="Times New Roman"/>
          <w:sz w:val="28"/>
          <w:szCs w:val="28"/>
        </w:rPr>
      </w:pPr>
      <w:r>
        <w:rPr>
          <w:rFonts w:cs="Times New Roman" w:ascii="Times New Roman" w:hAnsi="Times New Roman"/>
          <w:sz w:val="28"/>
          <w:szCs w:val="28"/>
        </w:rPr>
        <w:t>WSPÓŁPRACA Z INSTYTUCJAMI ZEWNĘTRZNYMI.</w:t>
      </w:r>
    </w:p>
    <w:p>
      <w:pPr>
        <w:pStyle w:val="ListParagraph"/>
        <w:numPr>
          <w:ilvl w:val="0"/>
          <w:numId w:val="1"/>
        </w:numPr>
        <w:spacing w:lineRule="auto" w:line="360"/>
        <w:rPr>
          <w:rFonts w:ascii="Times New Roman" w:hAnsi="Times New Roman" w:cs="Times New Roman"/>
          <w:sz w:val="28"/>
          <w:szCs w:val="28"/>
        </w:rPr>
      </w:pPr>
      <w:r>
        <w:rPr>
          <w:rFonts w:cs="Times New Roman" w:ascii="Times New Roman" w:hAnsi="Times New Roman"/>
          <w:sz w:val="28"/>
          <w:szCs w:val="28"/>
        </w:rPr>
        <w:t>KOORDYNOWANIE ZADAŃ PROGRAMU.</w:t>
      </w:r>
    </w:p>
    <w:p>
      <w:pPr>
        <w:pStyle w:val="ListParagraph"/>
        <w:numPr>
          <w:ilvl w:val="0"/>
          <w:numId w:val="1"/>
        </w:numPr>
        <w:spacing w:lineRule="auto" w:line="360"/>
        <w:rPr>
          <w:rFonts w:ascii="Times New Roman" w:hAnsi="Times New Roman" w:cs="Times New Roman"/>
          <w:sz w:val="28"/>
          <w:szCs w:val="28"/>
        </w:rPr>
      </w:pPr>
      <w:r>
        <w:rPr>
          <w:rFonts w:cs="Times New Roman" w:ascii="Times New Roman" w:hAnsi="Times New Roman"/>
          <w:sz w:val="28"/>
          <w:szCs w:val="28"/>
        </w:rPr>
        <w:t>FINANSOWANIE ZADAŃ PROGRAMU.</w:t>
      </w:r>
    </w:p>
    <w:p>
      <w:pPr>
        <w:pStyle w:val="ListParagraph"/>
        <w:numPr>
          <w:ilvl w:val="0"/>
          <w:numId w:val="1"/>
        </w:numPr>
        <w:spacing w:lineRule="auto" w:line="360"/>
        <w:rPr>
          <w:rFonts w:ascii="Times New Roman" w:hAnsi="Times New Roman" w:cs="Times New Roman"/>
          <w:sz w:val="28"/>
          <w:szCs w:val="28"/>
        </w:rPr>
      </w:pPr>
      <w:r>
        <w:rPr>
          <w:rFonts w:cs="Times New Roman" w:ascii="Times New Roman" w:hAnsi="Times New Roman"/>
          <w:sz w:val="28"/>
          <w:szCs w:val="28"/>
        </w:rPr>
        <w:t>BIBLIOGRAFIA</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eastAsia="Calibri" w:cs="Times New Roman"/>
          <w:sz w:val="28"/>
          <w:szCs w:val="28"/>
        </w:rPr>
      </w:pPr>
      <w:r>
        <w:rPr/>
      </w:r>
    </w:p>
    <w:p>
      <w:pPr>
        <w:pStyle w:val="Normal"/>
        <w:rPr>
          <w:rFonts w:ascii="Times New Roman" w:hAnsi="Times New Roman" w:eastAsia="Calibri" w:cs="Times New Roman"/>
          <w:sz w:val="28"/>
          <w:szCs w:val="28"/>
        </w:rPr>
      </w:pPr>
      <w:r>
        <w:rPr>
          <w:rFonts w:eastAsia="Calibri" w:cs="Times New Roman" w:ascii="Times New Roman" w:hAnsi="Times New Roman"/>
          <w:sz w:val="28"/>
          <w:szCs w:val="28"/>
        </w:rPr>
        <w:t>WPROWADZENIE</w:t>
      </w:r>
    </w:p>
    <w:p>
      <w:pPr>
        <w:pStyle w:val="Normal"/>
        <w:spacing w:lineRule="auto" w:line="276"/>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Podstawą prawną działań związanych z profilaktyką i rozwiązywaniem problemów alkoholowych w Polsce jest ustawa z dnia 26 października 1982r. o wychowaniu w trzeźwości i przeciwdziałaniu alkoholizmowi (t. jedn. Dz. U. z 2019 poz. 2277). Ustawa ta określa kierunki polityki państwa wobec alkoholu oraz reguluje zagadnienia dotyczące profilaktyki i rozwiązywania problemów alkoholowych, wskazuje zadania i podmioty odpowiedzialne za ich realizację, a także określa źródła finansowania tych zadań. </w:t>
      </w:r>
    </w:p>
    <w:p>
      <w:pPr>
        <w:pStyle w:val="Normal"/>
        <w:spacing w:lineRule="auto" w:line="276"/>
        <w:jc w:val="both"/>
        <w:rPr>
          <w:rFonts w:ascii="Times New Roman" w:hAnsi="Times New Roman" w:eastAsia="Calibri" w:cs="Times New Roman"/>
          <w:sz w:val="28"/>
          <w:szCs w:val="28"/>
        </w:rPr>
      </w:pPr>
      <w:r>
        <w:rPr>
          <w:rFonts w:eastAsia="Calibri" w:cs="Times New Roman" w:ascii="Times New Roman" w:hAnsi="Times New Roman"/>
          <w:sz w:val="28"/>
          <w:szCs w:val="28"/>
        </w:rPr>
        <w:t>U podstaw współczesnego systemu regulacji leży założenie, że alkohol nie jest takim samym artykułem jak inne i nie podlega zasadom wolnego rynku. W związku z tym, ustawowym obowiązkiem samorządu gminy jest realizacja polityki ograniczania dostępności alkoholu.</w:t>
      </w:r>
    </w:p>
    <w:p>
      <w:pPr>
        <w:pStyle w:val="Normal"/>
        <w:spacing w:lineRule="auto" w:line="276"/>
        <w:jc w:val="both"/>
        <w:rPr>
          <w:rFonts w:ascii="Times New Roman" w:hAnsi="Times New Roman" w:eastAsia="Calibri" w:cs="Times New Roman"/>
          <w:sz w:val="28"/>
          <w:szCs w:val="28"/>
        </w:rPr>
      </w:pPr>
      <w:r>
        <w:rPr>
          <w:rFonts w:eastAsia="Calibri" w:cs="Times New Roman" w:ascii="Times New Roman" w:hAnsi="Times New Roman"/>
          <w:sz w:val="28"/>
          <w:szCs w:val="28"/>
        </w:rPr>
        <w:t>Gminny Program Profilaktyki i Rozwiązywania Problemów Alkoholowych oraz Przeciwdziałania Narkomanii na rok 2022, zwane dalej Programem, jest elementem gminnej strategii rozwiązywania problemów społecznych. Program określa sposób realizacji zadań własnych gminy wynikających z art. 41 ust. 1 ustawy. Polityka rozwiązywania problemów alkoholowych na terenie Gminy Rogoźno prowadzona jest zgodnie z kierunkami określonymi w niniejszym programie będącym kontynuacją działań w tym zakresie prowadzonych w latach poprzednich.</w:t>
      </w:r>
    </w:p>
    <w:p>
      <w:pPr>
        <w:pStyle w:val="Normal"/>
        <w:spacing w:lineRule="auto" w:line="276"/>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Program jest odpowiedzią na występujące w społeczności Gminy Rogoźno problemy związane z piciem alkoholu i używania narkotyków. Oparty jest na analizie potrzeb związanych z niwelowaniem problemów, potrzeb i możliwości ich zaspokajania, uwzględnia też siły i środki, którymi gmina dysponuje. </w:t>
      </w:r>
    </w:p>
    <w:p>
      <w:pPr>
        <w:pStyle w:val="Normal"/>
        <w:spacing w:lineRule="auto" w:line="276"/>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Jeden wspólny program łączący profilaktykę i rozwiązywanie problemów alkoholowych wraz z przeciwdziałaniem narkomanii odpowiada współczesnym tendencjom dotyczącym, zarówno sięgania po różne środki psychoaktywne, jak i metodom ich rozwiązywania. Coraz częściej obserwuje się, że osoby spożywające alkohol zażywają zamiennie również inne środki psychoaktywne lub łączą je z alkoholem. Przez to współczesna profilaktyka, ale także leczenie osób uzależnionych, coraz mniej rozdzielają problematykę alkoholową i narkotykową. </w:t>
      </w:r>
    </w:p>
    <w:p>
      <w:pPr>
        <w:pStyle w:val="Normal"/>
        <w:spacing w:lineRule="auto" w:line="276"/>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Aktami prawnymi regulującymi kwestie realizacji działań z przedmiotowego zakresu są: </w:t>
      </w:r>
    </w:p>
    <w:p>
      <w:pPr>
        <w:pStyle w:val="Normal"/>
        <w:numPr>
          <w:ilvl w:val="0"/>
          <w:numId w:val="2"/>
        </w:numPr>
        <w:spacing w:lineRule="auto" w:line="276" w:before="0" w:after="16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Ustawa z dnia 26 października 1982r. o wychowaniu trzeźwości i przeciwdziałania alkoholizmowi (tj. Dz. U. z 2019 r. poz. 2277 z późn. zm.),</w:t>
      </w:r>
    </w:p>
    <w:p>
      <w:pPr>
        <w:pStyle w:val="Normal"/>
        <w:numPr>
          <w:ilvl w:val="0"/>
          <w:numId w:val="2"/>
        </w:numPr>
        <w:spacing w:lineRule="auto" w:line="276" w:before="0" w:after="16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Ustawa z dnia 29 lipca 2005r. o przeciwdziałaniu narkomanii (t.j. Dz. U. z 2019 r. poz. 852 z późn. zm.)</w:t>
      </w:r>
    </w:p>
    <w:p>
      <w:pPr>
        <w:pStyle w:val="Normal"/>
        <w:numPr>
          <w:ilvl w:val="0"/>
          <w:numId w:val="2"/>
        </w:numPr>
        <w:spacing w:lineRule="auto" w:line="276" w:before="0" w:after="16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Ustawa z dnia 11 września 2015r. o zdrowiu publicznym, (t.j. Dz. U. z 2019 r. poz. 2365),</w:t>
      </w:r>
    </w:p>
    <w:p>
      <w:pPr>
        <w:pStyle w:val="Normal"/>
        <w:numPr>
          <w:ilvl w:val="0"/>
          <w:numId w:val="2"/>
        </w:numPr>
        <w:spacing w:lineRule="auto" w:line="276" w:before="0" w:after="16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Ustawa z dnia 24 kwietnia 2003 r. o działalności pożytku publicznego i wolontariacie (t.j. Dz. U. z 2020r. poz. 1057 z późn. zm.),</w:t>
      </w:r>
    </w:p>
    <w:p>
      <w:pPr>
        <w:pStyle w:val="Normal"/>
        <w:numPr>
          <w:ilvl w:val="0"/>
          <w:numId w:val="2"/>
        </w:numPr>
        <w:spacing w:lineRule="auto" w:line="276" w:before="0" w:after="16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Ustawa z dnia 15 kwietnia 2011r. o działalności leczniczej (t.j. Dz. U. z 2020r. poz. 295 z późn. zm.),</w:t>
      </w:r>
    </w:p>
    <w:p>
      <w:pPr>
        <w:pStyle w:val="Normal"/>
        <w:numPr>
          <w:ilvl w:val="0"/>
          <w:numId w:val="2"/>
        </w:numPr>
        <w:spacing w:lineRule="auto" w:line="276" w:before="0" w:after="16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Ustawa z dnia 13 czerwca 2003r. i zatrudnieniu socjalnym (t.j. Dz. U. z 2020r. poz. 176),</w:t>
      </w:r>
    </w:p>
    <w:p>
      <w:pPr>
        <w:pStyle w:val="Normal"/>
        <w:numPr>
          <w:ilvl w:val="0"/>
          <w:numId w:val="2"/>
        </w:numPr>
        <w:spacing w:lineRule="auto" w:line="276" w:before="0" w:after="16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Ustawa z dnia 29 sierpnia 2009r. o finansach publicznych (t.j. Dz. U. z 2019r. poz. 869 z późn. zm.),</w:t>
      </w:r>
    </w:p>
    <w:p>
      <w:pPr>
        <w:pStyle w:val="Normal"/>
        <w:numPr>
          <w:ilvl w:val="0"/>
          <w:numId w:val="2"/>
        </w:numPr>
        <w:spacing w:lineRule="auto" w:line="276" w:before="0" w:after="16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Ustawa z dnia 29 stycznia 2004r. Prawo zamówień publicznych (t.j. Dz. U. z 2019r. poz. 1843 z późn. zm.),</w:t>
      </w:r>
    </w:p>
    <w:p>
      <w:pPr>
        <w:pStyle w:val="Normal"/>
        <w:numPr>
          <w:ilvl w:val="0"/>
          <w:numId w:val="2"/>
        </w:numPr>
        <w:spacing w:lineRule="auto" w:line="276" w:before="0" w:after="16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Ustawa z dnia 8 marca 1990r. o samorządzie gminnym (t.j. Dz. U. z 2020r. poz. 713 z późn. zm.),</w:t>
      </w:r>
    </w:p>
    <w:p>
      <w:pPr>
        <w:pStyle w:val="Normal"/>
        <w:numPr>
          <w:ilvl w:val="0"/>
          <w:numId w:val="2"/>
        </w:numPr>
        <w:spacing w:lineRule="auto" w:line="276" w:before="0" w:after="16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Ustawa z dnia 27 sierpnia 2004r. o świadczeniach opieki zdrowotnej finansowanych ze środków publicznych (t.j. Dz. U. z 2020r. poz. 1398 z późn. zm.),</w:t>
      </w:r>
    </w:p>
    <w:p>
      <w:pPr>
        <w:pStyle w:val="Normal"/>
        <w:numPr>
          <w:ilvl w:val="0"/>
          <w:numId w:val="2"/>
        </w:numPr>
        <w:spacing w:lineRule="auto" w:line="276" w:before="0" w:after="16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Ustawa z dnia 12 marca 2004r. o pomocy społecznej (Dz. U. z 2019r. poz. 1507 z późn. zm.),</w:t>
      </w:r>
    </w:p>
    <w:p>
      <w:pPr>
        <w:pStyle w:val="Normal"/>
        <w:numPr>
          <w:ilvl w:val="0"/>
          <w:numId w:val="2"/>
        </w:numPr>
        <w:spacing w:lineRule="auto" w:line="276" w:before="0" w:after="16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Ustawa z dnia 29 lipca 2005r. o przeciwdziałaniu przemocy w rodzinie (Dz. U. z 2020r. poz. 218),</w:t>
      </w:r>
    </w:p>
    <w:p>
      <w:pPr>
        <w:pStyle w:val="Normal"/>
        <w:numPr>
          <w:ilvl w:val="0"/>
          <w:numId w:val="2"/>
        </w:numPr>
        <w:spacing w:lineRule="auto" w:line="276" w:before="0" w:after="16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Ustawa z dnia 19 sierpnia 1994r. o ochronie zdrowia psychicznego (Dz. U. z 2020r. poz. 685 z późn. zm.),</w:t>
      </w:r>
    </w:p>
    <w:p>
      <w:pPr>
        <w:pStyle w:val="Normal"/>
        <w:numPr>
          <w:ilvl w:val="0"/>
          <w:numId w:val="2"/>
        </w:numPr>
        <w:spacing w:lineRule="auto" w:line="276" w:before="0" w:after="16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Rozporządzenie Rady Ministrów z dnia 4 sierpnia 2016r. w sprawie Narodowego Programu Zdrowia na lata 2016-2020 (Dz. U. z 2016r. poz. 1492). </w:t>
      </w:r>
    </w:p>
    <w:p>
      <w:pPr>
        <w:pStyle w:val="Normal"/>
        <w:spacing w:lineRule="auto" w:line="276"/>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3"/>
        </w:numPr>
        <w:rPr>
          <w:rFonts w:ascii="Times New Roman" w:hAnsi="Times New Roman" w:cs="Times New Roman"/>
          <w:b/>
          <w:b/>
          <w:sz w:val="28"/>
          <w:szCs w:val="28"/>
        </w:rPr>
      </w:pPr>
      <w:r>
        <w:rPr>
          <w:rFonts w:cs="Times New Roman" w:ascii="Times New Roman" w:hAnsi="Times New Roman"/>
          <w:b/>
          <w:sz w:val="28"/>
          <w:szCs w:val="28"/>
        </w:rPr>
        <w:t>DIAGNOZA SYTUACJI KRAJOWEJ W ZAKRESIE PICIA ALKOHOLU ORAZ PROBLEMÓW ZWIĄZANYCH Z UŻYWANIEM SUBSTANCJI PSYCHOAKTYWNYCH.</w:t>
      </w:r>
    </w:p>
    <w:p>
      <w:pPr>
        <w:pStyle w:val="Normal"/>
        <w:ind w:firstLine="708"/>
        <w:rPr>
          <w:rFonts w:ascii="Times New Roman" w:hAnsi="Times New Roman" w:cs="Times New Roman"/>
          <w:i/>
          <w:i/>
        </w:rPr>
      </w:pPr>
      <w:r>
        <w:rPr>
          <w:rFonts w:cs="Times New Roman" w:ascii="Times New Roman" w:hAnsi="Times New Roman"/>
          <w:i/>
        </w:rPr>
        <w:t>(Diagnoza na podstawie raportu z badań WHO 2018 „Młodzież 2018,” „ESPAD 2019”, CBOS 2019”)</w:t>
      </w:r>
    </w:p>
    <w:p>
      <w:pPr>
        <w:pStyle w:val="Normal"/>
        <w:ind w:firstLine="708"/>
        <w:rPr>
          <w:rFonts w:ascii="Times New Roman" w:hAnsi="Times New Roman" w:cs="Times New Roman"/>
          <w:u w:val="single"/>
        </w:rPr>
      </w:pPr>
      <w:r>
        <w:rPr>
          <w:rFonts w:cs="Times New Roman" w:ascii="Times New Roman" w:hAnsi="Times New Roman"/>
          <w:u w:val="single"/>
        </w:rPr>
        <w:t>Raport Global status report on alcohol and health 2018”, -  WHO, 2018</w:t>
      </w:r>
    </w:p>
    <w:p>
      <w:pPr>
        <w:pStyle w:val="Normal"/>
        <w:jc w:val="both"/>
        <w:rPr>
          <w:rFonts w:ascii="Times New Roman" w:hAnsi="Times New Roman" w:cs="Times New Roman"/>
        </w:rPr>
      </w:pPr>
      <w:r>
        <w:rPr>
          <w:rFonts w:cs="Times New Roman" w:ascii="Times New Roman" w:hAnsi="Times New Roman"/>
        </w:rPr>
        <w:t>Szacuje się, że obecnie 2,3 miliarda osób na całym świecie pije alkohol. Europa przoduje pod względem średniego spożycia na mieszkańca. Podczas gdy 2,3 mld osób na świecie spożywa alkohol, ponad połowa światowej populacji (57%, czyli 3,1 mld osób) w wieku 15+ nie piło alkoholu w ciągu ostatnich 12 miesięcy, a 44,5 proc. (prawie 2,5 mld) – nie piło alkoholu nigdy</w:t>
      </w:r>
    </w:p>
    <w:p>
      <w:pPr>
        <w:pStyle w:val="Normal"/>
        <w:jc w:val="both"/>
        <w:rPr>
          <w:rFonts w:ascii="Times New Roman" w:hAnsi="Times New Roman" w:cs="Times New Roman"/>
        </w:rPr>
      </w:pPr>
      <w:r>
        <w:rPr>
          <w:rFonts w:cs="Times New Roman" w:ascii="Times New Roman" w:hAnsi="Times New Roman"/>
        </w:rPr>
        <w:t>Średnie spożycie alkoholu wśród osób, które deklarują picie, wynosi 33 gramy czystego alkoholu etylowego dziennie. Tyle zawierają 2 kieliszki wina (po 150 ml), duże piwo (750 ml) lub dwa kieliszki alkoholi wysokoprocentowych (po 40 ml).</w:t>
      </w:r>
    </w:p>
    <w:p>
      <w:pPr>
        <w:pStyle w:val="Normal"/>
        <w:jc w:val="both"/>
        <w:rPr>
          <w:rFonts w:ascii="Times New Roman" w:hAnsi="Times New Roman" w:cs="Times New Roman"/>
        </w:rPr>
      </w:pPr>
      <w:r>
        <w:rPr>
          <w:rFonts w:cs="Times New Roman" w:ascii="Times New Roman" w:hAnsi="Times New Roman"/>
        </w:rPr>
        <w:t>Najwięcej alkoholu piją Europejczycy i Amerykanie – uśredniając odpowiednio 9,8 litra i 8 litrów czystego alkoholu etylowego rocznie. W skali świata ponad ¼ (27%) osób pijących to młodzież w wieku 15-19 lat. Spożycie alkoholu w tej grupie wiekowej jest najwyższe w Europie (44%), obu Amerykach (38%) i regionie Zachodniego Pacyfiku (38%). Badania przeprowadzane wśród uczniów wskazują jednak, że w wielu krajach inicjacja alkoholowa rozpoczyna się przed ukończeniem 15. roku życia, przy niewielkich różnicach pomiędzy chłopcami i dziewczętami.</w:t>
      </w:r>
    </w:p>
    <w:p>
      <w:pPr>
        <w:pStyle w:val="Normal"/>
        <w:rPr>
          <w:rFonts w:ascii="Times New Roman" w:hAnsi="Times New Roman" w:cs="Times New Roman"/>
          <w:b/>
          <w:b/>
          <w:bCs/>
          <w:i/>
          <w:i/>
          <w:iCs/>
        </w:rPr>
      </w:pPr>
      <w:r>
        <w:rPr>
          <w:rFonts w:cs="Times New Roman" w:ascii="Times New Roman" w:hAnsi="Times New Roman"/>
          <w:b/>
          <w:bCs/>
          <w:i/>
          <w:iCs/>
        </w:rPr>
        <w:t>Spożycie alkoholu w Polsce</w:t>
      </w:r>
    </w:p>
    <w:p>
      <w:pPr>
        <w:pStyle w:val="Normal"/>
        <w:jc w:val="both"/>
        <w:rPr>
          <w:rFonts w:ascii="Times New Roman" w:hAnsi="Times New Roman" w:cs="Times New Roman"/>
        </w:rPr>
      </w:pPr>
      <w:r>
        <w:rPr>
          <w:rFonts w:cs="Times New Roman" w:ascii="Times New Roman" w:hAnsi="Times New Roman"/>
        </w:rPr>
        <w:t>Średnia spożycia alkoholu w Polsce jest wyższa niż średnia europejska – według danych WHO w Polsce na jednego mieszkańca przypadało w 2016 roku średnio 10,4 litra czystego alkoholu etylowego, co sprawia, że nasz kraj znajduje się w czołówce europejskich państw pod względem spożycia alkoholu. Z ekspertyzy sporządzonej przez Instytut Psychiatrii i Neurologii wynika, że średnie spożycie alkoholu na jednego mieszkańca w Polsce wynosi 9,4 litra, natomiast w Warszawie jest wyższe od przeciętnego o 50 proc. i wynosi średnio 13,3 litra.</w:t>
      </w:r>
    </w:p>
    <w:p>
      <w:pPr>
        <w:pStyle w:val="Normal"/>
        <w:jc w:val="both"/>
        <w:rPr>
          <w:rFonts w:ascii="Times New Roman" w:hAnsi="Times New Roman" w:cs="Times New Roman"/>
        </w:rPr>
      </w:pPr>
      <w:r>
        <w:rPr>
          <w:rFonts w:cs="Times New Roman" w:ascii="Times New Roman" w:hAnsi="Times New Roman"/>
        </w:rPr>
        <w:t>Najczęściej Polacy piją piwo (56%) i wódkę (36%), rzadziej wino (8%), jednak w samej Warszawie większy jest udział w spożyciu win – jest to 25 proc. całej konsumpcji.</w:t>
      </w:r>
    </w:p>
    <w:p>
      <w:pPr>
        <w:pStyle w:val="Normal"/>
        <w:rPr>
          <w:rFonts w:ascii="Times New Roman" w:hAnsi="Times New Roman" w:cs="Times New Roman"/>
          <w:b/>
          <w:b/>
          <w:bCs/>
          <w:i/>
          <w:i/>
          <w:iCs/>
        </w:rPr>
      </w:pPr>
      <w:r>
        <w:rPr>
          <w:rFonts w:cs="Times New Roman" w:ascii="Times New Roman" w:hAnsi="Times New Roman"/>
          <w:b/>
          <w:bCs/>
          <w:i/>
          <w:iCs/>
        </w:rPr>
        <w:t>Picie ryzykowne i szkodliwe</w:t>
      </w:r>
    </w:p>
    <w:p>
      <w:pPr>
        <w:pStyle w:val="Normal"/>
        <w:jc w:val="both"/>
        <w:rPr>
          <w:rFonts w:ascii="Times New Roman" w:hAnsi="Times New Roman" w:cs="Times New Roman"/>
        </w:rPr>
      </w:pPr>
      <w:r>
        <w:rPr>
          <w:rFonts w:cs="Times New Roman" w:ascii="Times New Roman" w:hAnsi="Times New Roman"/>
        </w:rPr>
        <w:t>Picie szkodliwe jest jednym z najważniejszych czynników wpływających na zdrowie ludzi na całym świecie. W 2016 roku w wyniku szkodliwego spożywania alkoholu na świecie zmarło blisko 3 mln osób (5,3% wszystkich zgonów) – 2,3 mln mężczyzn i 0,7 mln kobiet. Śmiertelność związana z konsumpcją alkoholu jest wyższa niż śmiertelność spowodowana takimi chorobami, jak gruźlica, HIV / AIDS i cukrzyca. Spośród wszystkich zgonów związanych z nadużywaniem alkoholu, najwięcej było skutkiem urazów (28,7%), chorób przewodu pokarmowego (21,3%), chorób sercowo-naczyniowych (19%), chorób zakaźnych (12,9%) i nowotworów (12,6%). Jak podaje PARPA, umieralność kobiet nadużywających alkoholu jest wyższa niż mężczyzn, przy czym główne jej przyczyny to: alkoholowe uszkodzenie wątroby, zapalenie trzustki, wypadki i przemoc, samobójstwa, nowotwory i choroby serca.</w:t>
      </w:r>
    </w:p>
    <w:p>
      <w:pPr>
        <w:pStyle w:val="Normal"/>
        <w:ind w:firstLine="708"/>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ind w:firstLine="708"/>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ind w:firstLine="708"/>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ind w:firstLine="708"/>
        <w:rPr>
          <w:rFonts w:ascii="Times New Roman" w:hAnsi="Times New Roman" w:cs="Times New Roman"/>
          <w:sz w:val="24"/>
          <w:szCs w:val="24"/>
          <w:u w:val="single"/>
        </w:rPr>
      </w:pPr>
      <w:r>
        <w:rPr>
          <w:rFonts w:cs="Times New Roman" w:ascii="Times New Roman" w:hAnsi="Times New Roman"/>
          <w:sz w:val="24"/>
          <w:szCs w:val="24"/>
          <w:u w:val="single"/>
        </w:rPr>
        <w:t>Z badań prowadzonych w szkołach „ Młodzież 2018” wynika, że:</w:t>
      </w:r>
    </w:p>
    <w:p>
      <w:pPr>
        <w:pStyle w:val="Normal"/>
        <w:jc w:val="both"/>
        <w:rPr>
          <w:rFonts w:ascii="Times New Roman" w:hAnsi="Times New Roman" w:cs="Times New Roman"/>
          <w:sz w:val="24"/>
          <w:szCs w:val="24"/>
        </w:rPr>
      </w:pPr>
      <w:r>
        <w:rPr>
          <w:rFonts w:cs="Times New Roman" w:ascii="Times New Roman" w:hAnsi="Times New Roman"/>
          <w:sz w:val="24"/>
          <w:szCs w:val="24"/>
        </w:rPr>
        <w:t>W stosunku do poprzedniej edycji badania zmiany w zakresie konsumpcji substancji psychoaktywnych objęły wyłącznie picie alkoholu. Pozostałe badane kwestie nie uległy istotnym zmianom.</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W 2018 roku 57% uczniów stwierdziło, że w ich szkole w ogóle nie zdarza się picie alkoholu (podczas gdy w 2016 roku odsetek ten wynosił 65%).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Szkoła, w której w ogóle się nie zdarza, by uczniowie zażywali narkotyki, pili alkohol i palili papierosy, jest środowiskiem 15% badanych uczniów. W prawie połowie szkół obecne są dwie lub trzy substancje psychoaktywne.</w:t>
      </w:r>
    </w:p>
    <w:p>
      <w:pPr>
        <w:pStyle w:val="Normal"/>
        <w:jc w:val="both"/>
        <w:rPr>
          <w:rFonts w:ascii="Times New Roman" w:hAnsi="Times New Roman" w:cs="Times New Roman"/>
          <w:sz w:val="24"/>
          <w:szCs w:val="24"/>
        </w:rPr>
      </w:pPr>
      <w:r>
        <w:rPr>
          <w:rFonts w:cs="Times New Roman" w:ascii="Times New Roman" w:hAnsi="Times New Roman"/>
          <w:sz w:val="24"/>
          <w:szCs w:val="24"/>
        </w:rPr>
        <w:t>Liczba uczniów deklarujących, że w ich szkołach palenie to bardzo częste lub dosyć częste zjawisko, sięga 63% w liceach ogólnokształcących, 68% w technikach i 67% w zasadniczych szkołach zawodowych.</w:t>
      </w:r>
    </w:p>
    <w:p>
      <w:pPr>
        <w:pStyle w:val="Normal"/>
        <w:jc w:val="both"/>
        <w:rPr>
          <w:rFonts w:ascii="Times New Roman" w:hAnsi="Times New Roman" w:cs="Times New Roman"/>
          <w:sz w:val="24"/>
          <w:szCs w:val="24"/>
          <w:u w:val="single"/>
        </w:rPr>
      </w:pPr>
      <w:r>
        <w:rPr>
          <w:rFonts w:cs="Times New Roman" w:ascii="Times New Roman" w:hAnsi="Times New Roman"/>
          <w:sz w:val="24"/>
          <w:szCs w:val="24"/>
        </w:rPr>
        <w:tab/>
      </w:r>
      <w:r>
        <w:rPr>
          <w:rFonts w:cs="Times New Roman" w:ascii="Times New Roman" w:hAnsi="Times New Roman"/>
          <w:sz w:val="24"/>
          <w:szCs w:val="24"/>
          <w:u w:val="single"/>
        </w:rPr>
        <w:t>Z Raportu o stanie narkomanii w Polsce 2019 wynika że:</w:t>
      </w:r>
    </w:p>
    <w:p>
      <w:pPr>
        <w:pStyle w:val="Normal"/>
        <w:jc w:val="both"/>
        <w:rPr>
          <w:rFonts w:ascii="Times New Roman" w:hAnsi="Times New Roman" w:cs="Times New Roman"/>
          <w:sz w:val="24"/>
          <w:szCs w:val="24"/>
        </w:rPr>
      </w:pPr>
      <w:r>
        <w:rPr>
          <w:rFonts w:cs="Times New Roman" w:ascii="Times New Roman" w:hAnsi="Times New Roman"/>
          <w:sz w:val="24"/>
          <w:szCs w:val="24"/>
        </w:rPr>
        <w:t>Używanie narkotyków jest o wiele mniej rozpowszechnione niż picie napojów alkoholowych.</w:t>
      </w:r>
    </w:p>
    <w:p>
      <w:pPr>
        <w:pStyle w:val="Normal"/>
        <w:jc w:val="both"/>
        <w:rPr>
          <w:rFonts w:ascii="Times New Roman" w:hAnsi="Times New Roman" w:cs="Times New Roman"/>
          <w:sz w:val="24"/>
          <w:szCs w:val="24"/>
        </w:rPr>
      </w:pPr>
      <w:r>
        <w:rPr>
          <w:rFonts w:cs="Times New Roman" w:ascii="Times New Roman" w:hAnsi="Times New Roman"/>
          <w:sz w:val="24"/>
          <w:szCs w:val="24"/>
        </w:rPr>
        <w:t>Do zażywania substancji psychoaktywnych  przyznało się 7,8% badanych w wieku 15-34 lata (2018 rok). Natomiast w całej badanej populacji (15-64 lata) wyższy odsetek odnotowano wśród mężczyzn – 16,4% niż wśród kobiet – 7,7%</w:t>
      </w:r>
    </w:p>
    <w:p>
      <w:pPr>
        <w:pStyle w:val="Normal"/>
        <w:jc w:val="both"/>
        <w:rPr>
          <w:rFonts w:ascii="Times New Roman" w:hAnsi="Times New Roman" w:cs="Times New Roman"/>
          <w:sz w:val="24"/>
          <w:szCs w:val="24"/>
        </w:rPr>
      </w:pPr>
      <w:r>
        <w:rPr>
          <w:rFonts w:cs="Times New Roman" w:ascii="Times New Roman" w:hAnsi="Times New Roman"/>
          <w:sz w:val="24"/>
          <w:szCs w:val="24"/>
        </w:rPr>
        <w:t>Według ostatnich danych Głównego Urzędu Statystycznego z 2017 roku w Polsce zarejestrowano 202 zgony, a w 2016 roku – 204 zgony, których przyczyną były narkotyki. Dane z 2017 roku pokazują, że ofiarami śmiertelnych przedawkowań w naszym kraju są przede wszystkim mężczyźni (73% przypadków).</w:t>
      </w:r>
    </w:p>
    <w:p>
      <w:pPr>
        <w:pStyle w:val="Normal"/>
        <w:jc w:val="both"/>
        <w:rPr>
          <w:rFonts w:ascii="Times New Roman" w:hAnsi="Times New Roman" w:cs="Times New Roman"/>
          <w:sz w:val="24"/>
          <w:szCs w:val="24"/>
        </w:rPr>
      </w:pPr>
      <w:r>
        <w:rPr>
          <w:rFonts w:cs="Times New Roman" w:ascii="Times New Roman" w:hAnsi="Times New Roman"/>
          <w:sz w:val="24"/>
          <w:szCs w:val="24"/>
        </w:rPr>
        <w:t>W naszym kraju odnotowano około 15 tysięcy problemowych użytkowników opioidów, co daje wskaźnik 0,55 osoby na 1000 mieszkańców.</w:t>
      </w:r>
    </w:p>
    <w:p>
      <w:pPr>
        <w:pStyle w:val="Normal"/>
        <w:jc w:val="both"/>
        <w:rPr>
          <w:rFonts w:ascii="Times New Roman" w:hAnsi="Times New Roman" w:cs="Times New Roman"/>
          <w:sz w:val="24"/>
          <w:szCs w:val="24"/>
        </w:rPr>
      </w:pPr>
      <w:r>
        <w:rPr>
          <w:rFonts w:cs="Times New Roman" w:ascii="Times New Roman" w:hAnsi="Times New Roman"/>
          <w:sz w:val="24"/>
          <w:szCs w:val="24"/>
        </w:rPr>
        <w:t>W Polsce najczęściej osoby podejmowały leczenie z powodu problemów z marihuaną (40%), a na drugim miejscu – amfetaminą (24%). Warto także zauważyć, że 9% osób podejmujących leczenie po raz pierwszy, jako główny przyjmowany narkotyk podawało metamfetaminę.</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ind w:firstLine="708"/>
        <w:rPr>
          <w:rFonts w:ascii="Times New Roman" w:hAnsi="Times New Roman" w:cs="Times New Roman"/>
          <w:sz w:val="24"/>
          <w:szCs w:val="24"/>
          <w:u w:val="single"/>
        </w:rPr>
      </w:pPr>
      <w:r>
        <w:rPr>
          <w:rFonts w:cs="Times New Roman" w:ascii="Times New Roman" w:hAnsi="Times New Roman"/>
          <w:sz w:val="24"/>
          <w:szCs w:val="24"/>
          <w:u w:val="single"/>
        </w:rPr>
        <w:t>Z raport badania ESPAD 2020 wynika:</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Napoje alkoholowe są najbardziej rozpowszechnioną substancją psychoaktywną wśród młodzieży. Chociaż raz, w ciągu całego swojego życia, piło 80,0% uczniów z młodszej grupy i 92,8% uczniów z starszej grupy. </w:t>
      </w:r>
    </w:p>
    <w:p>
      <w:pPr>
        <w:pStyle w:val="Normal"/>
        <w:jc w:val="both"/>
        <w:rPr>
          <w:rFonts w:ascii="Times New Roman" w:hAnsi="Times New Roman" w:cs="Times New Roman"/>
          <w:sz w:val="24"/>
          <w:szCs w:val="24"/>
        </w:rPr>
      </w:pPr>
      <w:r>
        <w:rPr>
          <w:rFonts w:cs="Times New Roman" w:ascii="Times New Roman" w:hAnsi="Times New Roman"/>
          <w:sz w:val="24"/>
          <w:szCs w:val="24"/>
        </w:rPr>
        <w:t>Picie napojów alkoholowych jest na tyle rozpowszechnione, że w czasie ostatnich 30 dni przed badaniem piło 46,7% piętnasto- szesnastolatków i 76,1% siedemnasto-osiemnastolatków.</w:t>
      </w:r>
    </w:p>
    <w:p>
      <w:pPr>
        <w:pStyle w:val="Normal"/>
        <w:jc w:val="both"/>
        <w:rPr>
          <w:rFonts w:ascii="Times New Roman" w:hAnsi="Times New Roman" w:cs="Times New Roman"/>
          <w:sz w:val="24"/>
          <w:szCs w:val="24"/>
        </w:rPr>
      </w:pPr>
      <w:r>
        <w:rPr>
          <w:rFonts w:cs="Times New Roman" w:ascii="Times New Roman" w:hAnsi="Times New Roman"/>
          <w:sz w:val="24"/>
          <w:szCs w:val="24"/>
        </w:rPr>
        <w:t>Około jedna piąta uczniów grała, chociaż raz w życiu, w gry hazardowe, tj. takie gdzie stawia się pieniądze i można je wygrać</w:t>
      </w:r>
    </w:p>
    <w:p>
      <w:pPr>
        <w:pStyle w:val="Normal"/>
        <w:rPr>
          <w:rFonts w:ascii="Times New Roman" w:hAnsi="Times New Roman" w:cs="Times New Roman"/>
          <w:sz w:val="24"/>
          <w:szCs w:val="24"/>
        </w:rPr>
      </w:pPr>
      <w:r>
        <w:rPr>
          <w:rFonts w:cs="Times New Roman" w:ascii="Times New Roman" w:hAnsi="Times New Roman"/>
          <w:sz w:val="24"/>
          <w:szCs w:val="24"/>
        </w:rPr>
        <w:t>W zakresie ocen dostępności napojów alkoholowych odnotować trzeba powolną, ale konsekwentną pozytywną tendencję zmniejszania się odsetków uczniów określających swój dostęp jako bardzo łatwy.</w:t>
      </w:r>
    </w:p>
    <w:p>
      <w:pPr>
        <w:pStyle w:val="Normal"/>
        <w:rPr>
          <w:rFonts w:ascii="Times New Roman" w:hAnsi="Times New Roman" w:cs="Times New Roman"/>
          <w:sz w:val="24"/>
          <w:szCs w:val="24"/>
        </w:rPr>
      </w:pPr>
      <w:r>
        <w:rPr>
          <w:rFonts w:cs="Times New Roman" w:ascii="Times New Roman" w:hAnsi="Times New Roman"/>
          <w:sz w:val="24"/>
          <w:szCs w:val="24"/>
        </w:rPr>
        <w:t>Niemal wszyscy badani spędzają czas używając Internetu dla przyjemności. Zdecydowana większość z nich robi to prawie codziennie (89,3% gimnazjalistów i 90,3% uczniów szkół ponadgimnazjalnych).</w:t>
      </w:r>
    </w:p>
    <w:p>
      <w:pPr>
        <w:pStyle w:val="Normal"/>
        <w:ind w:firstLine="708"/>
        <w:rPr>
          <w:rFonts w:ascii="Times New Roman" w:hAnsi="Times New Roman" w:cs="Times New Roman"/>
          <w:sz w:val="24"/>
          <w:szCs w:val="24"/>
          <w:u w:val="single"/>
        </w:rPr>
      </w:pPr>
      <w:r>
        <w:rPr>
          <w:rFonts w:cs="Times New Roman" w:ascii="Times New Roman" w:hAnsi="Times New Roman"/>
          <w:sz w:val="24"/>
          <w:szCs w:val="24"/>
          <w:u w:val="single"/>
        </w:rPr>
        <w:t>Z raportu CEBOS z 2019 roku wynika, że:</w:t>
      </w:r>
    </w:p>
    <w:p>
      <w:pPr>
        <w:pStyle w:val="Normal"/>
        <w:rPr>
          <w:rFonts w:ascii="Times New Roman" w:hAnsi="Times New Roman" w:cs="Times New Roman"/>
          <w:sz w:val="24"/>
          <w:szCs w:val="24"/>
        </w:rPr>
      </w:pPr>
      <w:r>
        <w:rPr>
          <w:rFonts w:cs="Times New Roman" w:ascii="Times New Roman" w:hAnsi="Times New Roman"/>
          <w:sz w:val="24"/>
          <w:szCs w:val="24"/>
        </w:rPr>
        <w:t>Ponad połowa Polaków (56 proc.) deklaruje, że pije alkohol okazjonalnie, 8 proc. spożywa go często, a co trzeci unika okazji do picia alkoholu.</w:t>
      </w:r>
    </w:p>
    <w:p>
      <w:pPr>
        <w:pStyle w:val="Normal"/>
        <w:rPr>
          <w:rFonts w:ascii="Times New Roman" w:hAnsi="Times New Roman" w:cs="Times New Roman"/>
          <w:sz w:val="24"/>
          <w:szCs w:val="24"/>
        </w:rPr>
      </w:pPr>
      <w:r>
        <w:rPr>
          <w:rFonts w:cs="Times New Roman" w:ascii="Times New Roman" w:hAnsi="Times New Roman"/>
          <w:sz w:val="24"/>
          <w:szCs w:val="24"/>
        </w:rPr>
        <w:t>Wśród kobiet jest dwa razy więcej abstynentów niż wśród mężczyzn (21 proc. wobec 10 proc.). W stosunku do badania sprzed 9 lat widać jednak wzrost spożycia alkoholu wśród kobiet - wtedy abstynencję deklarowała co trzecia kobieta.</w:t>
      </w:r>
    </w:p>
    <w:p>
      <w:pPr>
        <w:pStyle w:val="Normal"/>
        <w:rPr>
          <w:rFonts w:ascii="Times New Roman" w:hAnsi="Times New Roman" w:cs="Times New Roman"/>
          <w:sz w:val="24"/>
          <w:szCs w:val="24"/>
        </w:rPr>
      </w:pPr>
      <w:r>
        <w:rPr>
          <w:rFonts w:cs="Times New Roman" w:ascii="Times New Roman" w:hAnsi="Times New Roman"/>
          <w:sz w:val="24"/>
          <w:szCs w:val="24"/>
        </w:rPr>
        <w:t>Alkohol najczęściej piją badani w wieku 25-34 lata: tylko 7 proc. z nich jest abstynentami, dwie trzecie sięga po alkohol okazjonalnie, a prawie co dziesiąty - często.</w:t>
      </w:r>
    </w:p>
    <w:p>
      <w:pPr>
        <w:pStyle w:val="Normal"/>
        <w:rPr>
          <w:rFonts w:ascii="Times New Roman" w:hAnsi="Times New Roman" w:cs="Times New Roman"/>
          <w:sz w:val="24"/>
          <w:szCs w:val="24"/>
        </w:rPr>
      </w:pPr>
      <w:r>
        <w:rPr>
          <w:rFonts w:cs="Times New Roman" w:ascii="Times New Roman" w:hAnsi="Times New Roman"/>
          <w:sz w:val="24"/>
          <w:szCs w:val="24"/>
        </w:rPr>
        <w:t>Wiek znacznie silniej różnicuje zakres sięgania po alkohol wśród kobiet niż wśród mężczyzn. Najwyższy odsetek pijących kobiet notuje się w grupie wiekowej 25-34 lata (93 proc.), a najmniejszy wśród pań mających 65 lat i więcej (63 proc.).</w:t>
      </w:r>
    </w:p>
    <w:p>
      <w:pPr>
        <w:pStyle w:val="Normal"/>
        <w:rPr>
          <w:rFonts w:ascii="Times New Roman" w:hAnsi="Times New Roman" w:cs="Times New Roman"/>
          <w:sz w:val="24"/>
          <w:szCs w:val="24"/>
        </w:rPr>
      </w:pPr>
      <w:r>
        <w:rPr>
          <w:rFonts w:cs="Times New Roman" w:ascii="Times New Roman" w:hAnsi="Times New Roman"/>
          <w:sz w:val="24"/>
          <w:szCs w:val="24"/>
        </w:rPr>
        <w:t>Wśród mężczyzn relatywnie najczęściej po alkohol sięgają badani w wieku 45-54 lata - w tej grupie jest to praktycznie powszechne - 99 proc., a najrzadziej - także najstarsi (83 proc. osób powyżej 65 lat).</w:t>
      </w:r>
    </w:p>
    <w:p>
      <w:pPr>
        <w:pStyle w:val="Normal"/>
        <w:shd w:val="clear" w:color="auto" w:fill="EBEBEB"/>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b/>
          <w:bCs/>
          <w:color w:val="111111"/>
          <w:sz w:val="18"/>
          <w:szCs w:val="18"/>
          <w:lang w:eastAsia="pl-PL"/>
        </w:rPr>
        <w:t>Populacje osób, u których występują różne kategorie problemów alkoholowych (dane szacunkowe)</w:t>
      </w:r>
    </w:p>
    <w:tbl>
      <w:tblPr>
        <w:tblW w:w="4750" w:type="pct"/>
        <w:jc w:val="left"/>
        <w:tblInd w:w="-36"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75" w:type="dxa"/>
          <w:left w:w="-22" w:type="dxa"/>
          <w:bottom w:w="75" w:type="dxa"/>
          <w:right w:w="75" w:type="dxa"/>
        </w:tblCellMar>
        <w:tblLook w:firstRow="1" w:noVBand="1" w:lastRow="0" w:firstColumn="1" w:lastColumn="0" w:noHBand="0" w:val="04a0"/>
      </w:tblPr>
      <w:tblGrid>
        <w:gridCol w:w="2287"/>
        <w:gridCol w:w="1347"/>
        <w:gridCol w:w="1179"/>
        <w:gridCol w:w="1497"/>
        <w:gridCol w:w="1110"/>
        <w:gridCol w:w="1197"/>
      </w:tblGrid>
      <w:tr>
        <w:trPr/>
        <w:tc>
          <w:tcPr>
            <w:tcW w:w="3634"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EBEBEB" w:val="clear"/>
            <w:tcMar>
              <w:left w:w="-22" w:type="dxa"/>
            </w:tcMar>
            <w:vAlign w:val="center"/>
          </w:tcPr>
          <w:p>
            <w:pPr>
              <w:pStyle w:val="Normal"/>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 </w:t>
            </w:r>
          </w:p>
          <w:p>
            <w:pPr>
              <w:pStyle w:val="Normal"/>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 </w:t>
            </w:r>
          </w:p>
        </w:tc>
        <w:tc>
          <w:tcPr>
            <w:tcW w:w="117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EBEBEB" w:val="clear"/>
            <w:tcMar>
              <w:left w:w="-22" w:type="dxa"/>
            </w:tcMar>
            <w:vAlign w:val="center"/>
          </w:tcPr>
          <w:p>
            <w:pPr>
              <w:pStyle w:val="Normal"/>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W Polsce 38,6 mln</w:t>
            </w:r>
          </w:p>
        </w:tc>
        <w:tc>
          <w:tcPr>
            <w:tcW w:w="14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EBEBEB" w:val="clear"/>
            <w:tcMar>
              <w:left w:w="-22" w:type="dxa"/>
            </w:tcMar>
            <w:vAlign w:val="center"/>
          </w:tcPr>
          <w:p>
            <w:pPr>
              <w:pStyle w:val="Normal"/>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W mieście 100 tys. mieszk.</w:t>
            </w:r>
          </w:p>
        </w:tc>
        <w:tc>
          <w:tcPr>
            <w:tcW w:w="111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EBEBEB" w:val="clear"/>
            <w:tcMar>
              <w:left w:w="-22" w:type="dxa"/>
            </w:tcMar>
            <w:vAlign w:val="center"/>
          </w:tcPr>
          <w:p>
            <w:pPr>
              <w:pStyle w:val="Normal"/>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W mieście 25 tys. mieszk.</w:t>
            </w:r>
          </w:p>
        </w:tc>
        <w:tc>
          <w:tcPr>
            <w:tcW w:w="11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EBEBEB" w:val="clear"/>
            <w:tcMar>
              <w:left w:w="-22" w:type="dxa"/>
            </w:tcMar>
            <w:vAlign w:val="center"/>
          </w:tcPr>
          <w:p>
            <w:pPr>
              <w:pStyle w:val="Normal"/>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W gminie 10 tys. mieszk.</w:t>
            </w:r>
          </w:p>
        </w:tc>
      </w:tr>
      <w:tr>
        <w:trPr/>
        <w:tc>
          <w:tcPr>
            <w:tcW w:w="228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EBEBEB" w:val="clear"/>
            <w:tcMar>
              <w:left w:w="-22" w:type="dxa"/>
            </w:tcMar>
            <w:vAlign w:val="center"/>
          </w:tcPr>
          <w:p>
            <w:pPr>
              <w:pStyle w:val="Normal"/>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Liczba osób uzależnionych od alkoholu</w:t>
            </w:r>
          </w:p>
        </w:tc>
        <w:tc>
          <w:tcPr>
            <w:tcW w:w="134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EBEBEB" w:val="clear"/>
            <w:tcMar>
              <w:left w:w="-22" w:type="dxa"/>
            </w:tcMar>
            <w:vAlign w:val="center"/>
          </w:tcPr>
          <w:p>
            <w:pPr>
              <w:pStyle w:val="Normal"/>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ok. 2% populacji</w:t>
            </w:r>
          </w:p>
        </w:tc>
        <w:tc>
          <w:tcPr>
            <w:tcW w:w="117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EBEBEB" w:val="clear"/>
            <w:tcMar>
              <w:left w:w="-22" w:type="dxa"/>
            </w:tcMar>
            <w:vAlign w:val="center"/>
          </w:tcPr>
          <w:p>
            <w:pPr>
              <w:pStyle w:val="Normal"/>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ok. 800 tys.</w:t>
            </w:r>
          </w:p>
        </w:tc>
        <w:tc>
          <w:tcPr>
            <w:tcW w:w="14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EBEBEB" w:val="clear"/>
            <w:tcMar>
              <w:left w:w="-22" w:type="dxa"/>
            </w:tcMar>
            <w:vAlign w:val="center"/>
          </w:tcPr>
          <w:p>
            <w:pPr>
              <w:pStyle w:val="Normal"/>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ok. 2.000 osób</w:t>
            </w:r>
          </w:p>
        </w:tc>
        <w:tc>
          <w:tcPr>
            <w:tcW w:w="111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EBEBEB" w:val="clear"/>
            <w:tcMar>
              <w:left w:w="-22" w:type="dxa"/>
            </w:tcMar>
            <w:vAlign w:val="center"/>
          </w:tcPr>
          <w:p>
            <w:pPr>
              <w:pStyle w:val="Normal"/>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ok. 500 osób</w:t>
            </w:r>
          </w:p>
        </w:tc>
        <w:tc>
          <w:tcPr>
            <w:tcW w:w="11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EBEBEB" w:val="clear"/>
            <w:tcMar>
              <w:left w:w="-22" w:type="dxa"/>
            </w:tcMar>
            <w:vAlign w:val="center"/>
          </w:tcPr>
          <w:p>
            <w:pPr>
              <w:pStyle w:val="Normal"/>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ok. 200 osób</w:t>
            </w:r>
          </w:p>
        </w:tc>
      </w:tr>
      <w:tr>
        <w:trPr/>
        <w:tc>
          <w:tcPr>
            <w:tcW w:w="228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EBEBEB" w:val="clear"/>
            <w:tcMar>
              <w:left w:w="-22" w:type="dxa"/>
            </w:tcMar>
            <w:vAlign w:val="center"/>
          </w:tcPr>
          <w:p>
            <w:pPr>
              <w:pStyle w:val="Normal"/>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Dorośli żyjący w otoczeniu alkoholika (współmałżonkowie, rodzice)</w:t>
            </w:r>
          </w:p>
        </w:tc>
        <w:tc>
          <w:tcPr>
            <w:tcW w:w="134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EBEBEB" w:val="clear"/>
            <w:tcMar>
              <w:left w:w="-22" w:type="dxa"/>
            </w:tcMar>
            <w:vAlign w:val="center"/>
          </w:tcPr>
          <w:p>
            <w:pPr>
              <w:pStyle w:val="Normal"/>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ok. 4% populacji</w:t>
            </w:r>
          </w:p>
        </w:tc>
        <w:tc>
          <w:tcPr>
            <w:tcW w:w="117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EBEBEB" w:val="clear"/>
            <w:tcMar>
              <w:left w:w="-22" w:type="dxa"/>
            </w:tcMar>
            <w:vAlign w:val="center"/>
          </w:tcPr>
          <w:p>
            <w:pPr>
              <w:pStyle w:val="Normal"/>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ok. 1,5 mln</w:t>
            </w:r>
          </w:p>
        </w:tc>
        <w:tc>
          <w:tcPr>
            <w:tcW w:w="14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EBEBEB" w:val="clear"/>
            <w:tcMar>
              <w:left w:w="-22" w:type="dxa"/>
            </w:tcMar>
            <w:vAlign w:val="center"/>
          </w:tcPr>
          <w:p>
            <w:pPr>
              <w:pStyle w:val="Normal"/>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ok. 4.000 osób</w:t>
            </w:r>
          </w:p>
        </w:tc>
        <w:tc>
          <w:tcPr>
            <w:tcW w:w="111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EBEBEB" w:val="clear"/>
            <w:tcMar>
              <w:left w:w="-22" w:type="dxa"/>
            </w:tcMar>
            <w:vAlign w:val="center"/>
          </w:tcPr>
          <w:p>
            <w:pPr>
              <w:pStyle w:val="Normal"/>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ok. 1.000 osób</w:t>
            </w:r>
          </w:p>
        </w:tc>
        <w:tc>
          <w:tcPr>
            <w:tcW w:w="11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EBEBEB" w:val="clear"/>
            <w:tcMar>
              <w:left w:w="-22" w:type="dxa"/>
            </w:tcMar>
            <w:vAlign w:val="center"/>
          </w:tcPr>
          <w:p>
            <w:pPr>
              <w:pStyle w:val="Normal"/>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ok. 400 osób</w:t>
            </w:r>
          </w:p>
        </w:tc>
      </w:tr>
      <w:tr>
        <w:trPr/>
        <w:tc>
          <w:tcPr>
            <w:tcW w:w="228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EBEBEB" w:val="clear"/>
            <w:tcMar>
              <w:left w:w="-22" w:type="dxa"/>
            </w:tcMar>
            <w:vAlign w:val="center"/>
          </w:tcPr>
          <w:p>
            <w:pPr>
              <w:pStyle w:val="Normal"/>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Dzieci wychowujące się w rodzinach alkoholików</w:t>
            </w:r>
          </w:p>
        </w:tc>
        <w:tc>
          <w:tcPr>
            <w:tcW w:w="134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EBEBEB" w:val="clear"/>
            <w:tcMar>
              <w:left w:w="-22" w:type="dxa"/>
            </w:tcMar>
            <w:vAlign w:val="center"/>
          </w:tcPr>
          <w:p>
            <w:pPr>
              <w:pStyle w:val="Normal"/>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ok. 4% populacji</w:t>
            </w:r>
          </w:p>
        </w:tc>
        <w:tc>
          <w:tcPr>
            <w:tcW w:w="117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EBEBEB" w:val="clear"/>
            <w:tcMar>
              <w:left w:w="-22" w:type="dxa"/>
            </w:tcMar>
            <w:vAlign w:val="center"/>
          </w:tcPr>
          <w:p>
            <w:pPr>
              <w:pStyle w:val="Normal"/>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ok. 1,5 mln</w:t>
            </w:r>
          </w:p>
        </w:tc>
        <w:tc>
          <w:tcPr>
            <w:tcW w:w="14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EBEBEB" w:val="clear"/>
            <w:tcMar>
              <w:left w:w="-22" w:type="dxa"/>
            </w:tcMar>
            <w:vAlign w:val="center"/>
          </w:tcPr>
          <w:p>
            <w:pPr>
              <w:pStyle w:val="Normal"/>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ok. 4.000 osób</w:t>
            </w:r>
          </w:p>
        </w:tc>
        <w:tc>
          <w:tcPr>
            <w:tcW w:w="111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EBEBEB" w:val="clear"/>
            <w:tcMar>
              <w:left w:w="-22" w:type="dxa"/>
            </w:tcMar>
            <w:vAlign w:val="center"/>
          </w:tcPr>
          <w:p>
            <w:pPr>
              <w:pStyle w:val="Normal"/>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ok. 1.000 osób</w:t>
            </w:r>
          </w:p>
        </w:tc>
        <w:tc>
          <w:tcPr>
            <w:tcW w:w="11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EBEBEB" w:val="clear"/>
            <w:tcMar>
              <w:left w:w="-22" w:type="dxa"/>
            </w:tcMar>
            <w:vAlign w:val="center"/>
          </w:tcPr>
          <w:p>
            <w:pPr>
              <w:pStyle w:val="Normal"/>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ok. 400 osób</w:t>
            </w:r>
          </w:p>
        </w:tc>
      </w:tr>
      <w:tr>
        <w:trPr/>
        <w:tc>
          <w:tcPr>
            <w:tcW w:w="228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EBEBEB" w:val="clear"/>
            <w:tcMar>
              <w:left w:w="-22" w:type="dxa"/>
            </w:tcMar>
            <w:vAlign w:val="center"/>
          </w:tcPr>
          <w:p>
            <w:pPr>
              <w:pStyle w:val="Normal"/>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Osoby pijące szkodliwie</w:t>
            </w:r>
          </w:p>
        </w:tc>
        <w:tc>
          <w:tcPr>
            <w:tcW w:w="134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EBEBEB" w:val="clear"/>
            <w:tcMar>
              <w:left w:w="-22" w:type="dxa"/>
            </w:tcMar>
            <w:vAlign w:val="center"/>
          </w:tcPr>
          <w:p>
            <w:pPr>
              <w:pStyle w:val="Normal"/>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5-7% populacji</w:t>
            </w:r>
          </w:p>
        </w:tc>
        <w:tc>
          <w:tcPr>
            <w:tcW w:w="117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EBEBEB" w:val="clear"/>
            <w:tcMar>
              <w:left w:w="-22" w:type="dxa"/>
            </w:tcMar>
            <w:vAlign w:val="center"/>
          </w:tcPr>
          <w:p>
            <w:pPr>
              <w:pStyle w:val="Normal"/>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2-2,5 mln</w:t>
            </w:r>
          </w:p>
        </w:tc>
        <w:tc>
          <w:tcPr>
            <w:tcW w:w="14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EBEBEB" w:val="clear"/>
            <w:tcMar>
              <w:left w:w="-22" w:type="dxa"/>
            </w:tcMar>
            <w:vAlign w:val="center"/>
          </w:tcPr>
          <w:p>
            <w:pPr>
              <w:pStyle w:val="Normal"/>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5.000-7.000 osób</w:t>
            </w:r>
          </w:p>
        </w:tc>
        <w:tc>
          <w:tcPr>
            <w:tcW w:w="111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EBEBEB" w:val="clear"/>
            <w:tcMar>
              <w:left w:w="-22" w:type="dxa"/>
            </w:tcMar>
            <w:vAlign w:val="center"/>
          </w:tcPr>
          <w:p>
            <w:pPr>
              <w:pStyle w:val="Normal"/>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1.250-1.750 osób</w:t>
            </w:r>
          </w:p>
        </w:tc>
        <w:tc>
          <w:tcPr>
            <w:tcW w:w="11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EBEBEB" w:val="clear"/>
            <w:tcMar>
              <w:left w:w="-22" w:type="dxa"/>
            </w:tcMar>
            <w:vAlign w:val="center"/>
          </w:tcPr>
          <w:p>
            <w:pPr>
              <w:pStyle w:val="Normal"/>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ok. 500-700 osób</w:t>
            </w:r>
          </w:p>
        </w:tc>
      </w:tr>
      <w:tr>
        <w:trPr/>
        <w:tc>
          <w:tcPr>
            <w:tcW w:w="8617" w:type="dxa"/>
            <w:gridSpan w:val="6"/>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EBEBEB" w:val="clear"/>
            <w:tcMar>
              <w:left w:w="-22" w:type="dxa"/>
            </w:tcMar>
            <w:vAlign w:val="center"/>
          </w:tcPr>
          <w:p>
            <w:pPr>
              <w:pStyle w:val="Normal"/>
              <w:spacing w:lineRule="auto" w:line="240" w:before="0" w:after="0"/>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 </w:t>
            </w:r>
          </w:p>
        </w:tc>
      </w:tr>
      <w:tr>
        <w:trPr/>
        <w:tc>
          <w:tcPr>
            <w:tcW w:w="228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EBEBEB" w:val="clear"/>
            <w:tcMar>
              <w:left w:w="-22" w:type="dxa"/>
            </w:tcMar>
            <w:vAlign w:val="center"/>
          </w:tcPr>
          <w:p>
            <w:pPr>
              <w:pStyle w:val="Normal"/>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Ofiary przemocy domowej w rodzinach z problemem alkoholowym</w:t>
            </w:r>
          </w:p>
        </w:tc>
        <w:tc>
          <w:tcPr>
            <w:tcW w:w="134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EBEBEB" w:val="clear"/>
            <w:tcMar>
              <w:left w:w="-22" w:type="dxa"/>
            </w:tcMar>
            <w:vAlign w:val="center"/>
          </w:tcPr>
          <w:p>
            <w:pPr>
              <w:pStyle w:val="Normal"/>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2/3 osób dorosłych oraz 2/3 dzieci z tych rodzin</w:t>
            </w:r>
          </w:p>
        </w:tc>
        <w:tc>
          <w:tcPr>
            <w:tcW w:w="117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EBEBEB" w:val="clear"/>
            <w:tcMar>
              <w:left w:w="-22" w:type="dxa"/>
            </w:tcMar>
            <w:vAlign w:val="center"/>
          </w:tcPr>
          <w:p>
            <w:pPr>
              <w:pStyle w:val="Normal"/>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Razem</w:t>
              <w:br/>
              <w:t>ok 2 mln osób: dorosłych i dzieci</w:t>
            </w:r>
          </w:p>
        </w:tc>
        <w:tc>
          <w:tcPr>
            <w:tcW w:w="14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EBEBEB" w:val="clear"/>
            <w:tcMar>
              <w:left w:w="-22" w:type="dxa"/>
            </w:tcMar>
            <w:vAlign w:val="center"/>
          </w:tcPr>
          <w:p>
            <w:pPr>
              <w:pStyle w:val="Normal"/>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ok. 5.300</w:t>
              <w:br/>
              <w:t>osób:dorosłych i dzieci</w:t>
            </w:r>
          </w:p>
        </w:tc>
        <w:tc>
          <w:tcPr>
            <w:tcW w:w="111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EBEBEB" w:val="clear"/>
            <w:tcMar>
              <w:left w:w="-22" w:type="dxa"/>
            </w:tcMar>
            <w:vAlign w:val="center"/>
          </w:tcPr>
          <w:p>
            <w:pPr>
              <w:pStyle w:val="Normal"/>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Około 1.330</w:t>
              <w:br/>
              <w:t>osób: dorosłych i dzieci</w:t>
            </w:r>
          </w:p>
        </w:tc>
        <w:tc>
          <w:tcPr>
            <w:tcW w:w="11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EBEBEB" w:val="clear"/>
            <w:tcMar>
              <w:left w:w="-22" w:type="dxa"/>
            </w:tcMar>
            <w:vAlign w:val="center"/>
          </w:tcPr>
          <w:p>
            <w:pPr>
              <w:pStyle w:val="Normal"/>
              <w:spacing w:lineRule="auto" w:line="240" w:before="0" w:after="135"/>
              <w:jc w:val="both"/>
              <w:rPr>
                <w:rFonts w:ascii="Arial" w:hAnsi="Arial" w:eastAsia="Times New Roman" w:cs="Arial"/>
                <w:color w:val="111111"/>
                <w:sz w:val="18"/>
                <w:szCs w:val="18"/>
                <w:lang w:eastAsia="pl-PL"/>
              </w:rPr>
            </w:pPr>
            <w:r>
              <w:rPr>
                <w:rFonts w:eastAsia="Times New Roman" w:cs="Arial" w:ascii="Arial" w:hAnsi="Arial"/>
                <w:color w:val="111111"/>
                <w:sz w:val="18"/>
                <w:szCs w:val="18"/>
                <w:lang w:eastAsia="pl-PL"/>
              </w:rPr>
              <w:t>Około 530 osób: dorosłych i dzieci</w:t>
            </w:r>
          </w:p>
        </w:tc>
      </w:tr>
    </w:tbl>
    <w:p>
      <w:pPr>
        <w:pStyle w:val="Normal"/>
        <w:rPr>
          <w:rFonts w:ascii="Times New Roman" w:hAnsi="Times New Roman" w:cs="Times New Roman"/>
          <w:i/>
          <w:i/>
          <w:sz w:val="18"/>
          <w:szCs w:val="18"/>
        </w:rPr>
      </w:pPr>
      <w:r>
        <w:rPr>
          <w:rFonts w:cs="Times New Roman" w:ascii="Times New Roman" w:hAnsi="Times New Roman"/>
          <w:i/>
          <w:sz w:val="18"/>
          <w:szCs w:val="18"/>
        </w:rPr>
        <w:t>Dane za Państwową Agencją Rozwiązywania Problemów Alkoholowych</w:t>
      </w:r>
    </w:p>
    <w:p>
      <w:pPr>
        <w:pStyle w:val="Normal"/>
        <w:rPr>
          <w:rFonts w:ascii="Times New Roman" w:hAnsi="Times New Roman" w:cs="Times New Roman"/>
          <w:bCs/>
          <w:sz w:val="24"/>
          <w:szCs w:val="24"/>
          <w:u w:val="single"/>
        </w:rPr>
      </w:pPr>
      <w:r>
        <w:rPr>
          <w:rFonts w:cs="Times New Roman" w:ascii="Times New Roman" w:hAnsi="Times New Roman"/>
          <w:bCs/>
          <w:sz w:val="24"/>
          <w:szCs w:val="24"/>
          <w:u w:val="single"/>
        </w:rPr>
      </w:r>
    </w:p>
    <w:p>
      <w:pPr>
        <w:pStyle w:val="Normal"/>
        <w:rPr>
          <w:rFonts w:ascii="Times New Roman" w:hAnsi="Times New Roman" w:cs="Times New Roman"/>
          <w:bCs/>
          <w:sz w:val="24"/>
          <w:szCs w:val="24"/>
          <w:u w:val="single"/>
        </w:rPr>
      </w:pPr>
      <w:r>
        <w:rPr>
          <w:rFonts w:cs="Times New Roman" w:ascii="Times New Roman" w:hAnsi="Times New Roman"/>
          <w:bCs/>
          <w:sz w:val="24"/>
          <w:szCs w:val="24"/>
          <w:u w:val="single"/>
        </w:rPr>
        <w:t>Raport o stanie narkomanii (Krajowe Biuro do Spraw Przeciwdziałania Narkomanii)</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Używanie narkotyków w populacji ogólnej i wybranych grupach Jednym z podstawowych źródeł danych o skali używania substancji psychoaktywnych są reprezentatywne ogólnopolskie badania w populacji generalnej. Wyniki badań przeprowadzonych w populacji generalnej przedstawione na infografice 1.1 potwierdzają, że używanie narkotyków jest o wiele mniej rozpowszechnione niż picie napojów alkoholowych. Wyniki ostatnich badań z lat 2018/2019 dotyczących skali używania substancji psychoaktywnych w populacji generalnej są szerzej omówione w tej edycji Raportu. Według danych z tych badań odsetek osób, które miały kontakt z narkotykami w ciągu ostatniego roku w Polsce jest kilkunastokrotnie niższy od odsetka osób mających kontakt z alkoholem. Używanie alkoholu w ciągu ostatniego roku odnotowano w Polsce na poziomie 79,9% (badanie z 2018 roku), podczas gdy w przypadku narkotyków odsetek wyniósł 5,4% (dane dla osób w wieku 15-64 lata). W 18 krajach zarejestrowano wyższe wskaźniki używania nielegalnych substancji psychoaktywnych niż w Polsce.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Najwyższe rozpowszechnienie używania narkotyków odnotowano w Hiszpanii (11,9% w 2017 roku), Holandii 11,8% (2018), Francji 11,4% (2017). Są to kraje, gdzie dane dotyczące używania narkotyków w ciągu ostatniego roku wskazują, że jest ono co najmniej dwa razy wyższe niż w Polsce. Najniższy odsetek rozpowszechnienia używania odnotowano na Cyprze (2,2% w 2016 roku) oraz na Węgrzech (2,3% w 2015).</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2. DIAGNOZA SYTUACJI LOKALNEJ</w:t>
      </w:r>
    </w:p>
    <w:p>
      <w:pPr>
        <w:pStyle w:val="Normal"/>
        <w:rPr>
          <w:rFonts w:ascii="Times New Roman" w:hAnsi="Times New Roman" w:cs="Times New Roman"/>
          <w:b/>
          <w:b/>
          <w:sz w:val="28"/>
          <w:szCs w:val="28"/>
        </w:rPr>
      </w:pPr>
      <w:r>
        <w:rPr>
          <w:rFonts w:cs="Times New Roman" w:ascii="Times New Roman" w:hAnsi="Times New Roman"/>
          <w:b/>
          <w:sz w:val="28"/>
          <w:szCs w:val="28"/>
        </w:rPr>
        <w:t>2.1.</w:t>
        <w:tab/>
        <w:t>Ludność Gminy Rogoźna.</w:t>
      </w:r>
    </w:p>
    <w:p>
      <w:pPr>
        <w:pStyle w:val="Normal"/>
        <w:rPr>
          <w:rFonts w:ascii="Times New Roman" w:hAnsi="Times New Roman" w:cs="Times New Roman"/>
          <w:i/>
          <w:i/>
          <w:sz w:val="20"/>
          <w:szCs w:val="20"/>
        </w:rPr>
      </w:pPr>
      <w:r>
        <w:rPr>
          <w:rFonts w:cs="Times New Roman" w:ascii="Times New Roman" w:hAnsi="Times New Roman"/>
          <w:i/>
          <w:sz w:val="20"/>
          <w:szCs w:val="20"/>
        </w:rPr>
        <w:t>(Źródło: GUS 31.12.2018)</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Gmina Rogoźno to gmina miejsko-wiejska. Należy do województwa wielkopolskiego, powiatu obornickiego. Gmina stanowi 30,4% powierzchni powiatu. Siedzibą gminy jest miasto Rogoźno.</w:t>
        <w:br/>
        <w:t xml:space="preserve">Gmina Rogoźno ma 18 353 mieszkańców, z czego 50,1% stanowią kobiety, a 49,9% mężczyźni. W latach 2002-2019 liczba mieszkańców wzrosła o 6,8%. Średni wiek mieszkańców wynosi 39,1 lat i jest nieznacznie mniejszy od średniego wieku mieszkańców województwa wielkopolskiego oraz mniejszy od średniego wieku mieszkańców całej Polski. Mieszkańcy gminy Rogoźno zawarli w 2019 roku 97 małżeństw, co odpowiada 5,3 małżeństwom na 1000 mieszkańców. Jest to więcej od wartości dla województwa wielkopolskiego oraz znacznie więcej od wartości dla Polski.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W tym samym okresie odnotowano 1,7 rozwodów przypadających na 1000 mieszkańców. 29,2% mieszkańców gminy Rogoźno jest stanu wolnego, 59,0% żyje w małżeństwie, 3,3% mieszkańców jest po rozwodzie, a 8,3% to wdowy/wdowcy. 61,0% mieszkańców gminy Rogoźno jest w wieku produkcyjnym, 20,5% w wieku przedprodukcyjnym, a 18,5% mieszkańców jest w wieku poprodukcyjnym.</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W gminie Rogoźno na 1000 mieszkańców pracuje 205osób . 46,8% wszystkich pracujących ogółem stanowią kobiety, a 53,2% mężczyźni.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Bezrobocie rejestrowane w gminie Rogoźno wynosiło w 2019 roku 2,5% (3,5% wśród kobiet i 1,8% wśród mężczyzn).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W 2018 roku przeciętne miesięczne wynagrodzenie brutto w gminie Rogoźno wynosiło 4 259,36 PLN, co odpowiada 88.10% przeciętnego miesięcznego wynagrodzenia brutto w Polsce.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Wśród aktywnych zawodowo mieszkańców gminy Rogoźno 1 557 osób wyjeżdża do pracy do innych gmin, a 708 pracujących przyjeżdża do pracy spoza gminy - tak więc saldo przyjazdów i wyjazdów do pracy wynosi -849. 19,0% aktywnych zawodowo mieszkańców gminy Rogoźno pracuje w sektorze rolniczym (rolnictwo, leśnictwo, łowiectwo i rybactwo), 44,4% w przemyśle i budownictwie, a 17,7% w sektorze usługowym (handel, naprawa pojazdów, transport, zakwaterowanie i gastronomia, informacja i komunikacja) oraz 1,1% pracuje w sektorze finansowym (działalność finansowa i ubezpieczeniowa, obsługa rynku nieruchomości).</w:t>
        <w:b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8"/>
          <w:szCs w:val="28"/>
        </w:rPr>
      </w:pPr>
      <w:r>
        <w:rPr>
          <w:rFonts w:cs="Times New Roman" w:ascii="Times New Roman" w:hAnsi="Times New Roman"/>
          <w:b/>
          <w:sz w:val="28"/>
          <w:szCs w:val="28"/>
        </w:rPr>
        <w:t>2.2.</w:t>
        <w:tab/>
        <w:t>Źródła pozyskania danych do diagnozy lokalnych problemów w gminie Rogoźno.</w:t>
      </w:r>
    </w:p>
    <w:p>
      <w:pPr>
        <w:pStyle w:val="Normal"/>
        <w:rPr>
          <w:rFonts w:ascii="Times New Roman" w:hAnsi="Times New Roman" w:cs="Times New Roman"/>
          <w:b/>
          <w:b/>
          <w:sz w:val="28"/>
          <w:szCs w:val="28"/>
        </w:rPr>
      </w:pPr>
      <w:r>
        <w:rPr>
          <w:rFonts w:cs="Times New Roman" w:ascii="Times New Roman" w:hAnsi="Times New Roman"/>
          <w:b/>
          <w:sz w:val="28"/>
          <w:szCs w:val="28"/>
        </w:rPr>
        <w:t>2.2.1.</w:t>
        <w:tab/>
        <w:t xml:space="preserve">Rynek napojów alkoholowych w kraju oraz Gminie Rogoźno.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Napoje alkoholowe odpowiadają za 1/5 rynku FMCG w Polsce. W przeciwieństwie do większości branż, sprzedaż napojów alkoholowych jest zlokalizowana głównie w małym formacie. Równolegle alkohole generują większość obrotów w handlu małoformatowym, szczególnie w najmniejszych placówkach. Sprzedaż napojów alkoholowych jest sezonowa. Sprzedaż mocnych alkoholi osiąga szczyt sprzedaży w okolicach Świąt Bożego Narodzenia, a napojów niskoalkoholowych – w okresie letnim.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I tak segment alkoholi premium został drugim segmentem pod względem wartości sprzedaży, po największym – mainstream, spychając segment ekonomiczny na ostatnie miejsce. Segment premium rozwijał się najszybciej w dziewięciu na trzynaście analizowanych kategorii.</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Rynek napojów alkoholowych w Polsce mierzy się z wyzwaniami pochodzącymi ze wszystkich stron – od szukających nowych smaków i doznań konsumentów do zmieniającego się handlu detalicznego i rosnącej presji konkurencji.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W odpowiedzi na te wyzwania możemy obserwować kształtowanie się na rynku nowych trendów takich jak: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wzrost sprzedaży piwnych specjalności i piw bezalkoholowych,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pojawianie się nowych wariantów win musujących powodujące wzrost sprzedaży kategorii,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rosnąca sprzedaż whisky dzięki zwiększającej się wadze segmentu premium, zwłaszcza w dyskontach oraz wykreowaniu letniego piku sprzedaży whisky smakowej,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istotność małych pojemności wódki (&lt;0,5l) o smakach określanych jako tradycyjne dla rozwoju tej kategorii,</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 xml:space="preserve">pojawienie się ciemnego rumu jako alternatywa dla najpopularniejszego – białego wariantu.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Wartość sprzedaży detalicznej FMCG w Polce wyniosła 160,2 mld PLN w 2017, i wzrosła o 3,9% w stosunku do roku poprzedniego. Koszyk napojów alkoholowych w Polsce jest wart 20,3% całego rynku dóbr szybko zbywalnych w Polsce. Jest drugą największą grupą kategorii, a swoją wysoką pozycję zawdzięcza przede wszystkim kategoriom piwa i wódki, których łączna sprzedaż wynosi niemal 27mld PLN. Co ciekawe, zarówno napoje alkoholowe jak i papierosy osiągają niższe poziomy wzrostu niż inne grupy kategorii. Może być to po części związane z troską o zdrowie – 26% polskich respondentów uważa je za swoją największą obawę.</w:t>
      </w:r>
    </w:p>
    <w:p>
      <w:pPr>
        <w:pStyle w:val="Normal"/>
        <w:spacing w:lineRule="auto" w:line="276"/>
        <w:jc w:val="both"/>
        <w:rPr>
          <w:rFonts w:ascii="Times New Roman" w:hAnsi="Times New Roman" w:cs="Times New Roman"/>
          <w:b/>
          <w:b/>
          <w:sz w:val="24"/>
          <w:szCs w:val="24"/>
        </w:rPr>
      </w:pPr>
      <w:r>
        <w:rPr>
          <w:rFonts w:cs="Times New Roman" w:ascii="Times New Roman" w:hAnsi="Times New Roman"/>
          <w:b/>
          <w:sz w:val="24"/>
          <w:szCs w:val="24"/>
        </w:rPr>
        <w:t>Gmina Rogoźno</w:t>
      </w:r>
    </w:p>
    <w:p>
      <w:pPr>
        <w:pStyle w:val="Normal"/>
        <w:numPr>
          <w:ilvl w:val="0"/>
          <w:numId w:val="15"/>
        </w:numPr>
        <w:spacing w:lineRule="auto" w:line="276"/>
        <w:jc w:val="both"/>
        <w:rPr>
          <w:rFonts w:ascii="Times New Roman" w:hAnsi="Times New Roman" w:cs="Times New Roman"/>
          <w:bCs/>
          <w:sz w:val="24"/>
          <w:szCs w:val="24"/>
          <w:u w:val="double"/>
        </w:rPr>
      </w:pPr>
      <w:r>
        <w:rPr>
          <w:rFonts w:cs="Times New Roman" w:ascii="Times New Roman" w:hAnsi="Times New Roman"/>
          <w:bCs/>
          <w:sz w:val="24"/>
          <w:szCs w:val="24"/>
          <w:u w:val="double"/>
        </w:rPr>
        <w:t>Liczba WAŻNYCH ZEZWOLEŃ NA sprzedaż ALKOHOLU na dzień 29.09.2021</w:t>
      </w:r>
    </w:p>
    <w:tbl>
      <w:tblPr>
        <w:tblW w:w="10065" w:type="dxa"/>
        <w:jc w:val="left"/>
        <w:tblInd w:w="9"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top w:w="0" w:type="dxa"/>
          <w:left w:w="9" w:type="dxa"/>
          <w:bottom w:w="0" w:type="dxa"/>
          <w:right w:w="70" w:type="dxa"/>
        </w:tblCellMar>
        <w:tblLook w:firstRow="0" w:noVBand="0" w:lastRow="0" w:firstColumn="0" w:lastColumn="0" w:noHBand="0" w:val="0000"/>
      </w:tblPr>
      <w:tblGrid>
        <w:gridCol w:w="1696"/>
        <w:gridCol w:w="1985"/>
        <w:gridCol w:w="1984"/>
        <w:gridCol w:w="2413"/>
        <w:gridCol w:w="1987"/>
      </w:tblGrid>
      <w:tr>
        <w:trPr>
          <w:cantSplit w:val="true"/>
        </w:trPr>
        <w:tc>
          <w:tcPr>
            <w:tcW w:w="1696" w:type="dxa"/>
            <w:vMerge w:val="restart"/>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 w:type="dxa"/>
            </w:tcMar>
            <w:vAlign w:val="center"/>
          </w:tcPr>
          <w:p>
            <w:pPr>
              <w:pStyle w:val="Normal"/>
              <w:widowControl w:val="false"/>
              <w:spacing w:lineRule="auto" w:line="240" w:before="0" w:after="0"/>
              <w:jc w:val="center"/>
              <w:rPr>
                <w:rFonts w:ascii="Arial" w:hAnsi="Arial" w:eastAsia="Times New Roman" w:cs="Arial"/>
                <w:b/>
                <w:b/>
                <w:bCs/>
                <w:sz w:val="20"/>
                <w:szCs w:val="20"/>
                <w:lang w:eastAsia="pl-PL"/>
              </w:rPr>
            </w:pPr>
            <w:r>
              <w:rPr>
                <w:rFonts w:eastAsia="Times New Roman" w:cs="Arial" w:ascii="Arial" w:hAnsi="Arial"/>
                <w:b/>
                <w:bCs/>
                <w:sz w:val="20"/>
                <w:szCs w:val="20"/>
                <w:lang w:eastAsia="pl-PL"/>
              </w:rPr>
              <w:t>Typ sprzedaży</w:t>
            </w:r>
          </w:p>
        </w:tc>
        <w:tc>
          <w:tcPr>
            <w:tcW w:w="1985" w:type="dxa"/>
            <w:vMerge w:val="restart"/>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9" w:type="dxa"/>
            </w:tcMar>
            <w:vAlign w:val="center"/>
          </w:tcPr>
          <w:p>
            <w:pPr>
              <w:pStyle w:val="Normal"/>
              <w:widowControl w:val="false"/>
              <w:spacing w:lineRule="auto" w:line="240" w:before="0" w:after="0"/>
              <w:jc w:val="center"/>
              <w:rPr>
                <w:rFonts w:ascii="Arial" w:hAnsi="Arial" w:eastAsia="Times New Roman" w:cs="Arial"/>
                <w:b/>
                <w:b/>
                <w:bCs/>
                <w:sz w:val="20"/>
                <w:szCs w:val="20"/>
                <w:lang w:eastAsia="pl-PL"/>
              </w:rPr>
            </w:pPr>
            <w:r>
              <w:rPr>
                <w:rFonts w:eastAsia="Times New Roman" w:cs="Arial" w:ascii="Arial" w:hAnsi="Arial"/>
                <w:b/>
                <w:bCs/>
                <w:sz w:val="20"/>
                <w:szCs w:val="20"/>
                <w:lang w:eastAsia="pl-PL"/>
              </w:rPr>
              <w:t>Ogółem</w:t>
            </w:r>
          </w:p>
        </w:tc>
        <w:tc>
          <w:tcPr>
            <w:tcW w:w="6384" w:type="dxa"/>
            <w:gridSpan w:val="3"/>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9" w:type="dxa"/>
            </w:tcMar>
            <w:vAlign w:val="center"/>
          </w:tcPr>
          <w:p>
            <w:pPr>
              <w:pStyle w:val="Normal"/>
              <w:widowControl w:val="false"/>
              <w:spacing w:lineRule="auto" w:line="240" w:before="0" w:after="0"/>
              <w:jc w:val="center"/>
              <w:rPr>
                <w:rFonts w:ascii="Arial" w:hAnsi="Arial" w:eastAsia="Times New Roman" w:cs="Arial"/>
                <w:b/>
                <w:b/>
                <w:bCs/>
                <w:sz w:val="20"/>
                <w:szCs w:val="20"/>
                <w:lang w:eastAsia="pl-PL"/>
              </w:rPr>
            </w:pPr>
            <w:r>
              <w:rPr>
                <w:rFonts w:eastAsia="Times New Roman" w:cs="Arial" w:ascii="Arial" w:hAnsi="Arial"/>
                <w:b/>
                <w:bCs/>
                <w:sz w:val="20"/>
                <w:szCs w:val="20"/>
                <w:lang w:eastAsia="pl-PL"/>
              </w:rPr>
            </w:r>
          </w:p>
          <w:p>
            <w:pPr>
              <w:pStyle w:val="Normal"/>
              <w:widowControl w:val="false"/>
              <w:spacing w:lineRule="auto" w:line="240" w:before="0" w:after="0"/>
              <w:jc w:val="center"/>
              <w:rPr>
                <w:rFonts w:ascii="Arial" w:hAnsi="Arial" w:eastAsia="Times New Roman" w:cs="Arial"/>
                <w:b/>
                <w:b/>
                <w:bCs/>
                <w:sz w:val="20"/>
                <w:szCs w:val="20"/>
                <w:lang w:eastAsia="pl-PL"/>
              </w:rPr>
            </w:pPr>
            <w:r>
              <w:rPr>
                <w:rFonts w:eastAsia="Times New Roman" w:cs="Arial" w:ascii="Arial" w:hAnsi="Arial"/>
                <w:b/>
                <w:bCs/>
                <w:sz w:val="20"/>
                <w:szCs w:val="20"/>
                <w:lang w:eastAsia="pl-PL"/>
              </w:rPr>
              <w:t>Według rodzajów alkoholu</w:t>
            </w:r>
          </w:p>
          <w:p>
            <w:pPr>
              <w:pStyle w:val="Normal"/>
              <w:widowControl w:val="false"/>
              <w:spacing w:lineRule="auto" w:line="240" w:before="0" w:after="0"/>
              <w:jc w:val="center"/>
              <w:rPr>
                <w:rFonts w:ascii="Arial" w:hAnsi="Arial" w:eastAsia="Times New Roman" w:cs="Arial"/>
                <w:b/>
                <w:b/>
                <w:bCs/>
                <w:sz w:val="20"/>
                <w:szCs w:val="20"/>
                <w:lang w:eastAsia="pl-PL"/>
              </w:rPr>
            </w:pPr>
            <w:r>
              <w:rPr>
                <w:rFonts w:eastAsia="Times New Roman" w:cs="Arial" w:ascii="Arial" w:hAnsi="Arial"/>
                <w:b/>
                <w:bCs/>
                <w:sz w:val="20"/>
                <w:szCs w:val="20"/>
                <w:lang w:eastAsia="pl-PL"/>
              </w:rPr>
            </w:r>
          </w:p>
        </w:tc>
      </w:tr>
      <w:tr>
        <w:trPr>
          <w:cantSplit w:val="true"/>
        </w:trPr>
        <w:tc>
          <w:tcPr>
            <w:tcW w:w="1696" w:type="dxa"/>
            <w:vMerge w:val="continue"/>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9" w:type="dxa"/>
            </w:tcMar>
            <w:vAlign w:val="center"/>
          </w:tcPr>
          <w:p>
            <w:pPr>
              <w:pStyle w:val="Normal"/>
              <w:widowControl w:val="fals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1985" w:type="dxa"/>
            <w:vMerge w:val="continue"/>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59" w:type="dxa"/>
            </w:tcMar>
            <w:vAlign w:val="center"/>
          </w:tcPr>
          <w:p>
            <w:pPr>
              <w:pStyle w:val="Normal"/>
              <w:widowControl w:val="fals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198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59" w:type="dxa"/>
            </w:tcMar>
            <w:vAlign w:val="center"/>
          </w:tcPr>
          <w:p>
            <w:pPr>
              <w:pStyle w:val="Normal"/>
              <w:widowControl w:val="false"/>
              <w:spacing w:lineRule="auto" w:line="240" w:before="0" w:after="0"/>
              <w:jc w:val="center"/>
              <w:rPr>
                <w:rFonts w:ascii="Arial" w:hAnsi="Arial" w:eastAsia="Times New Roman" w:cs="Arial"/>
                <w:b/>
                <w:b/>
                <w:bCs/>
                <w:sz w:val="20"/>
                <w:szCs w:val="20"/>
                <w:lang w:eastAsia="pl-PL"/>
              </w:rPr>
            </w:pPr>
            <w:r>
              <w:rPr>
                <w:rFonts w:eastAsia="Times New Roman" w:cs="Arial" w:ascii="Arial" w:hAnsi="Arial"/>
                <w:b/>
                <w:bCs/>
                <w:sz w:val="20"/>
                <w:szCs w:val="20"/>
                <w:lang w:eastAsia="pl-PL"/>
              </w:rPr>
              <w:t>do 4,5% oraz piwo</w:t>
            </w:r>
          </w:p>
        </w:tc>
        <w:tc>
          <w:tcPr>
            <w:tcW w:w="2413"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59" w:type="dxa"/>
            </w:tcMar>
            <w:vAlign w:val="center"/>
          </w:tcPr>
          <w:p>
            <w:pPr>
              <w:pStyle w:val="Normal"/>
              <w:widowControl w:val="false"/>
              <w:spacing w:lineRule="auto" w:line="240" w:before="0" w:after="0"/>
              <w:jc w:val="center"/>
              <w:rPr>
                <w:rFonts w:ascii="Arial" w:hAnsi="Arial" w:eastAsia="Times New Roman" w:cs="Arial"/>
                <w:b/>
                <w:b/>
                <w:bCs/>
                <w:sz w:val="20"/>
                <w:szCs w:val="20"/>
                <w:lang w:eastAsia="pl-PL"/>
              </w:rPr>
            </w:pPr>
            <w:r>
              <w:rPr>
                <w:rFonts w:eastAsia="Times New Roman" w:cs="Arial" w:ascii="Arial" w:hAnsi="Arial"/>
                <w:b/>
                <w:bCs/>
                <w:sz w:val="20"/>
                <w:szCs w:val="20"/>
                <w:lang w:eastAsia="pl-PL"/>
              </w:rPr>
              <w:t>powyżej 4,5% do 18% (z wyjątkiem piwa)</w:t>
            </w:r>
          </w:p>
        </w:tc>
        <w:tc>
          <w:tcPr>
            <w:tcW w:w="1987" w:type="dxa"/>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59" w:type="dxa"/>
            </w:tcMar>
            <w:vAlign w:val="center"/>
          </w:tcPr>
          <w:p>
            <w:pPr>
              <w:pStyle w:val="Normal"/>
              <w:widowControl w:val="false"/>
              <w:spacing w:lineRule="auto" w:line="240" w:before="0" w:after="0"/>
              <w:jc w:val="center"/>
              <w:rPr>
                <w:rFonts w:ascii="Arial" w:hAnsi="Arial" w:eastAsia="Times New Roman" w:cs="Arial"/>
                <w:b/>
                <w:b/>
                <w:bCs/>
                <w:sz w:val="20"/>
                <w:szCs w:val="20"/>
                <w:lang w:eastAsia="pl-PL"/>
              </w:rPr>
            </w:pPr>
            <w:r>
              <w:rPr>
                <w:rFonts w:eastAsia="Times New Roman" w:cs="Arial" w:ascii="Arial" w:hAnsi="Arial"/>
                <w:b/>
                <w:bCs/>
                <w:sz w:val="20"/>
                <w:szCs w:val="20"/>
                <w:lang w:eastAsia="pl-PL"/>
              </w:rPr>
              <w:t>Powyżej 18%</w:t>
            </w:r>
          </w:p>
        </w:tc>
      </w:tr>
      <w:tr>
        <w:trPr>
          <w:cantSplit w:val="true"/>
        </w:trPr>
        <w:tc>
          <w:tcPr>
            <w:tcW w:w="1696" w:type="dxa"/>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 w:type="dxa"/>
            </w:tcMar>
            <w:vAlign w:val="center"/>
          </w:tcPr>
          <w:p>
            <w:pPr>
              <w:pStyle w:val="Normal"/>
              <w:widowControl w:val="false"/>
              <w:spacing w:lineRule="auto" w:line="240" w:before="60" w:after="60"/>
              <w:rPr>
                <w:rFonts w:ascii="Arial" w:hAnsi="Arial" w:eastAsia="Times New Roman" w:cs="Arial"/>
                <w:b/>
                <w:b/>
                <w:bCs/>
                <w:sz w:val="20"/>
                <w:szCs w:val="20"/>
                <w:lang w:eastAsia="pl-PL"/>
              </w:rPr>
            </w:pPr>
            <w:r>
              <w:rPr>
                <w:rFonts w:eastAsia="Times New Roman" w:cs="Arial" w:ascii="Arial" w:hAnsi="Arial"/>
                <w:b/>
                <w:bCs/>
                <w:sz w:val="20"/>
                <w:szCs w:val="20"/>
                <w:lang w:eastAsia="pl-PL"/>
              </w:rPr>
              <w:t>Ogółem</w:t>
            </w:r>
          </w:p>
        </w:tc>
        <w:tc>
          <w:tcPr>
            <w:tcW w:w="1985"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9" w:type="dxa"/>
            </w:tcMar>
            <w:vAlign w:val="center"/>
          </w:tcPr>
          <w:p>
            <w:pPr>
              <w:pStyle w:val="Normal"/>
              <w:widowControl w:val="false"/>
              <w:spacing w:lineRule="auto" w:line="240" w:before="60" w:after="60"/>
              <w:jc w:val="right"/>
              <w:rPr>
                <w:rFonts w:ascii="Arial" w:hAnsi="Arial" w:eastAsia="Times New Roman" w:cs="Arial"/>
                <w:sz w:val="20"/>
                <w:szCs w:val="20"/>
                <w:lang w:eastAsia="pl-PL"/>
              </w:rPr>
            </w:pPr>
            <w:r>
              <w:rPr>
                <w:rFonts w:eastAsia="Times New Roman" w:cs="Arial" w:ascii="Arial" w:hAnsi="Arial"/>
                <w:sz w:val="20"/>
                <w:szCs w:val="20"/>
                <w:lang w:eastAsia="pl-PL"/>
              </w:rPr>
              <w:t>171</w:t>
            </w:r>
          </w:p>
        </w:tc>
        <w:tc>
          <w:tcPr>
            <w:tcW w:w="1984"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9" w:type="dxa"/>
            </w:tcMar>
            <w:vAlign w:val="center"/>
          </w:tcPr>
          <w:p>
            <w:pPr>
              <w:pStyle w:val="Normal"/>
              <w:widowControl w:val="false"/>
              <w:spacing w:lineRule="auto" w:line="240" w:before="60" w:after="60"/>
              <w:jc w:val="right"/>
              <w:rPr>
                <w:rFonts w:ascii="Arial" w:hAnsi="Arial" w:eastAsia="Times New Roman" w:cs="Arial"/>
                <w:sz w:val="20"/>
                <w:szCs w:val="20"/>
                <w:lang w:eastAsia="pl-PL"/>
              </w:rPr>
            </w:pPr>
            <w:r>
              <w:rPr>
                <w:rFonts w:eastAsia="Times New Roman" w:cs="Arial" w:ascii="Arial" w:hAnsi="Arial"/>
                <w:sz w:val="20"/>
                <w:szCs w:val="20"/>
                <w:lang w:eastAsia="pl-PL"/>
              </w:rPr>
              <w:t>64</w:t>
            </w:r>
          </w:p>
        </w:tc>
        <w:tc>
          <w:tcPr>
            <w:tcW w:w="2413"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9" w:type="dxa"/>
            </w:tcMar>
            <w:vAlign w:val="center"/>
          </w:tcPr>
          <w:p>
            <w:pPr>
              <w:pStyle w:val="Normal"/>
              <w:widowControl w:val="false"/>
              <w:spacing w:lineRule="auto" w:line="240" w:before="60" w:after="60"/>
              <w:jc w:val="right"/>
              <w:rPr>
                <w:rFonts w:ascii="Arial" w:hAnsi="Arial" w:eastAsia="Times New Roman" w:cs="Arial"/>
                <w:sz w:val="20"/>
                <w:szCs w:val="20"/>
                <w:lang w:eastAsia="pl-PL"/>
              </w:rPr>
            </w:pPr>
            <w:r>
              <w:rPr>
                <w:rFonts w:eastAsia="Times New Roman" w:cs="Arial" w:ascii="Arial" w:hAnsi="Arial"/>
                <w:sz w:val="20"/>
                <w:szCs w:val="20"/>
                <w:lang w:eastAsia="pl-PL"/>
              </w:rPr>
              <w:t>55</w:t>
            </w:r>
          </w:p>
        </w:tc>
        <w:tc>
          <w:tcPr>
            <w:tcW w:w="1987"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9" w:type="dxa"/>
            </w:tcMar>
            <w:vAlign w:val="center"/>
          </w:tcPr>
          <w:p>
            <w:pPr>
              <w:pStyle w:val="Normal"/>
              <w:widowControl w:val="false"/>
              <w:spacing w:lineRule="auto" w:line="240" w:before="60" w:after="60"/>
              <w:jc w:val="right"/>
              <w:rPr>
                <w:rFonts w:ascii="Arial" w:hAnsi="Arial" w:eastAsia="Times New Roman" w:cs="Arial"/>
                <w:sz w:val="20"/>
                <w:szCs w:val="20"/>
                <w:lang w:eastAsia="pl-PL"/>
              </w:rPr>
            </w:pPr>
            <w:r>
              <w:rPr>
                <w:rFonts w:eastAsia="Times New Roman" w:cs="Arial" w:ascii="Arial" w:hAnsi="Arial"/>
                <w:sz w:val="20"/>
                <w:szCs w:val="20"/>
                <w:lang w:eastAsia="pl-PL"/>
              </w:rPr>
              <w:t>52</w:t>
            </w:r>
          </w:p>
        </w:tc>
      </w:tr>
      <w:tr>
        <w:trPr>
          <w:cantSplit w:val="true"/>
        </w:trPr>
        <w:tc>
          <w:tcPr>
            <w:tcW w:w="1696"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 w:type="dxa"/>
            </w:tcMar>
            <w:vAlign w:val="center"/>
          </w:tcPr>
          <w:p>
            <w:pPr>
              <w:pStyle w:val="Normal"/>
              <w:widowControl w:val="false"/>
              <w:spacing w:lineRule="auto" w:line="240" w:before="60" w:after="60"/>
              <w:rPr>
                <w:rFonts w:ascii="Arial" w:hAnsi="Arial" w:eastAsia="Times New Roman" w:cs="Arial"/>
                <w:b/>
                <w:b/>
                <w:bCs/>
                <w:sz w:val="20"/>
                <w:szCs w:val="20"/>
                <w:lang w:eastAsia="pl-PL"/>
              </w:rPr>
            </w:pPr>
            <w:r>
              <w:rPr>
                <w:rFonts w:eastAsia="Times New Roman" w:cs="Arial" w:ascii="Arial" w:hAnsi="Arial"/>
                <w:b/>
                <w:bCs/>
                <w:sz w:val="20"/>
                <w:szCs w:val="20"/>
                <w:lang w:eastAsia="pl-PL"/>
              </w:rPr>
              <w:t>Na miejscu</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9" w:type="dxa"/>
            </w:tcMar>
            <w:vAlign w:val="center"/>
          </w:tcPr>
          <w:p>
            <w:pPr>
              <w:pStyle w:val="Normal"/>
              <w:widowControl w:val="false"/>
              <w:spacing w:lineRule="auto" w:line="240" w:before="60" w:after="60"/>
              <w:jc w:val="right"/>
              <w:rPr>
                <w:rFonts w:ascii="Arial" w:hAnsi="Arial" w:eastAsia="Times New Roman" w:cs="Arial"/>
                <w:sz w:val="20"/>
                <w:szCs w:val="20"/>
                <w:lang w:eastAsia="pl-PL"/>
              </w:rPr>
            </w:pPr>
            <w:r>
              <w:rPr>
                <w:rFonts w:eastAsia="Times New Roman" w:cs="Arial" w:ascii="Arial" w:hAnsi="Arial"/>
                <w:sz w:val="20"/>
                <w:szCs w:val="20"/>
                <w:lang w:eastAsia="pl-PL"/>
              </w:rPr>
              <w:t>25</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9" w:type="dxa"/>
            </w:tcMar>
            <w:vAlign w:val="center"/>
          </w:tcPr>
          <w:p>
            <w:pPr>
              <w:pStyle w:val="Normal"/>
              <w:widowControl w:val="false"/>
              <w:spacing w:lineRule="auto" w:line="240" w:before="60" w:after="60"/>
              <w:jc w:val="right"/>
              <w:rPr>
                <w:rFonts w:ascii="Arial" w:hAnsi="Arial" w:eastAsia="Times New Roman" w:cs="Arial"/>
                <w:sz w:val="20"/>
                <w:szCs w:val="20"/>
                <w:lang w:eastAsia="pl-PL"/>
              </w:rPr>
            </w:pPr>
            <w:r>
              <w:rPr>
                <w:rFonts w:eastAsia="Times New Roman" w:cs="Arial" w:ascii="Arial" w:hAnsi="Arial"/>
                <w:sz w:val="20"/>
                <w:szCs w:val="20"/>
                <w:lang w:eastAsia="pl-PL"/>
              </w:rPr>
              <w:t>12</w:t>
            </w:r>
          </w:p>
        </w:tc>
        <w:tc>
          <w:tcPr>
            <w:tcW w:w="2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9" w:type="dxa"/>
            </w:tcMar>
            <w:vAlign w:val="center"/>
          </w:tcPr>
          <w:p>
            <w:pPr>
              <w:pStyle w:val="Normal"/>
              <w:widowControl w:val="false"/>
              <w:spacing w:lineRule="auto" w:line="240" w:before="60" w:after="60"/>
              <w:jc w:val="right"/>
              <w:rPr>
                <w:rFonts w:ascii="Arial" w:hAnsi="Arial" w:eastAsia="Times New Roman" w:cs="Arial"/>
                <w:sz w:val="20"/>
                <w:szCs w:val="20"/>
                <w:lang w:eastAsia="pl-PL"/>
              </w:rPr>
            </w:pPr>
            <w:r>
              <w:rPr>
                <w:rFonts w:eastAsia="Times New Roman" w:cs="Arial" w:ascii="Arial" w:hAnsi="Arial"/>
                <w:sz w:val="20"/>
                <w:szCs w:val="20"/>
                <w:lang w:eastAsia="pl-PL"/>
              </w:rPr>
              <w:t>7</w:t>
            </w:r>
          </w:p>
        </w:tc>
        <w:tc>
          <w:tcPr>
            <w:tcW w:w="1987"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9" w:type="dxa"/>
            </w:tcMar>
            <w:vAlign w:val="center"/>
          </w:tcPr>
          <w:p>
            <w:pPr>
              <w:pStyle w:val="Normal"/>
              <w:widowControl w:val="false"/>
              <w:spacing w:lineRule="auto" w:line="240" w:before="60" w:after="60"/>
              <w:jc w:val="right"/>
              <w:rPr>
                <w:rFonts w:ascii="Arial" w:hAnsi="Arial" w:eastAsia="Times New Roman" w:cs="Arial"/>
                <w:sz w:val="20"/>
                <w:szCs w:val="20"/>
                <w:lang w:eastAsia="pl-PL"/>
              </w:rPr>
            </w:pPr>
            <w:r>
              <w:rPr>
                <w:rFonts w:eastAsia="Times New Roman" w:cs="Arial" w:ascii="Arial" w:hAnsi="Arial"/>
                <w:sz w:val="20"/>
                <w:szCs w:val="20"/>
                <w:lang w:eastAsia="pl-PL"/>
              </w:rPr>
              <w:t>6</w:t>
            </w:r>
          </w:p>
        </w:tc>
      </w:tr>
      <w:tr>
        <w:trPr>
          <w:cantSplit w:val="true"/>
        </w:trPr>
        <w:tc>
          <w:tcPr>
            <w:tcW w:w="1696" w:type="dxa"/>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9" w:type="dxa"/>
            </w:tcMar>
            <w:vAlign w:val="center"/>
          </w:tcPr>
          <w:p>
            <w:pPr>
              <w:pStyle w:val="Normal"/>
              <w:widowControl w:val="false"/>
              <w:spacing w:lineRule="auto" w:line="240" w:before="60" w:after="60"/>
              <w:rPr>
                <w:rFonts w:ascii="Arial" w:hAnsi="Arial" w:eastAsia="Times New Roman" w:cs="Arial"/>
                <w:b/>
                <w:b/>
                <w:bCs/>
                <w:sz w:val="20"/>
                <w:szCs w:val="20"/>
                <w:lang w:eastAsia="pl-PL"/>
              </w:rPr>
            </w:pPr>
            <w:r>
              <w:rPr>
                <w:rFonts w:eastAsia="Times New Roman" w:cs="Arial" w:ascii="Arial" w:hAnsi="Arial"/>
                <w:b/>
                <w:bCs/>
                <w:sz w:val="20"/>
                <w:szCs w:val="20"/>
                <w:lang w:eastAsia="pl-PL"/>
              </w:rPr>
              <w:t>Poza miejscem</w:t>
            </w:r>
          </w:p>
        </w:tc>
        <w:tc>
          <w:tcPr>
            <w:tcW w:w="1985"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59" w:type="dxa"/>
            </w:tcMar>
            <w:vAlign w:val="center"/>
          </w:tcPr>
          <w:p>
            <w:pPr>
              <w:pStyle w:val="Normal"/>
              <w:widowControl w:val="false"/>
              <w:spacing w:lineRule="auto" w:line="240" w:before="60" w:after="60"/>
              <w:jc w:val="right"/>
              <w:rPr>
                <w:rFonts w:ascii="Arial" w:hAnsi="Arial" w:eastAsia="Times New Roman" w:cs="Arial"/>
                <w:sz w:val="20"/>
                <w:szCs w:val="20"/>
                <w:lang w:eastAsia="pl-PL"/>
              </w:rPr>
            </w:pPr>
            <w:r>
              <w:rPr>
                <w:rFonts w:eastAsia="Times New Roman" w:cs="Arial" w:ascii="Arial" w:hAnsi="Arial"/>
                <w:sz w:val="20"/>
                <w:szCs w:val="20"/>
                <w:lang w:eastAsia="pl-PL"/>
              </w:rPr>
              <w:t>146</w:t>
            </w:r>
          </w:p>
        </w:tc>
        <w:tc>
          <w:tcPr>
            <w:tcW w:w="198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59" w:type="dxa"/>
            </w:tcMar>
            <w:vAlign w:val="center"/>
          </w:tcPr>
          <w:p>
            <w:pPr>
              <w:pStyle w:val="Normal"/>
              <w:widowControl w:val="false"/>
              <w:spacing w:lineRule="auto" w:line="240" w:before="60" w:after="60"/>
              <w:jc w:val="right"/>
              <w:rPr>
                <w:rFonts w:ascii="Arial" w:hAnsi="Arial" w:eastAsia="Times New Roman" w:cs="Arial"/>
                <w:sz w:val="20"/>
                <w:szCs w:val="20"/>
                <w:lang w:eastAsia="pl-PL"/>
              </w:rPr>
            </w:pPr>
            <w:r>
              <w:rPr>
                <w:rFonts w:eastAsia="Times New Roman" w:cs="Arial" w:ascii="Arial" w:hAnsi="Arial"/>
                <w:sz w:val="20"/>
                <w:szCs w:val="20"/>
                <w:lang w:eastAsia="pl-PL"/>
              </w:rPr>
              <w:t>52</w:t>
            </w:r>
          </w:p>
        </w:tc>
        <w:tc>
          <w:tcPr>
            <w:tcW w:w="2413"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59" w:type="dxa"/>
            </w:tcMar>
            <w:vAlign w:val="center"/>
          </w:tcPr>
          <w:p>
            <w:pPr>
              <w:pStyle w:val="Normal"/>
              <w:widowControl w:val="false"/>
              <w:spacing w:lineRule="auto" w:line="240" w:before="60" w:after="60"/>
              <w:jc w:val="right"/>
              <w:rPr>
                <w:rFonts w:ascii="Arial" w:hAnsi="Arial" w:eastAsia="Times New Roman" w:cs="Arial"/>
                <w:sz w:val="20"/>
                <w:szCs w:val="20"/>
                <w:lang w:eastAsia="pl-PL"/>
              </w:rPr>
            </w:pPr>
            <w:r>
              <w:rPr>
                <w:rFonts w:eastAsia="Times New Roman" w:cs="Arial" w:ascii="Arial" w:hAnsi="Arial"/>
                <w:sz w:val="20"/>
                <w:szCs w:val="20"/>
                <w:lang w:eastAsia="pl-PL"/>
              </w:rPr>
              <w:t>48</w:t>
            </w:r>
          </w:p>
        </w:tc>
        <w:tc>
          <w:tcPr>
            <w:tcW w:w="1987" w:type="dxa"/>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59" w:type="dxa"/>
            </w:tcMar>
            <w:vAlign w:val="center"/>
          </w:tcPr>
          <w:p>
            <w:pPr>
              <w:pStyle w:val="Normal"/>
              <w:widowControl w:val="false"/>
              <w:spacing w:lineRule="auto" w:line="240" w:before="60" w:after="60"/>
              <w:jc w:val="right"/>
              <w:rPr>
                <w:rFonts w:ascii="Arial" w:hAnsi="Arial" w:eastAsia="Times New Roman" w:cs="Arial"/>
                <w:sz w:val="20"/>
                <w:szCs w:val="20"/>
                <w:lang w:eastAsia="pl-PL"/>
              </w:rPr>
            </w:pPr>
            <w:r>
              <w:rPr>
                <w:rFonts w:eastAsia="Times New Roman" w:cs="Arial" w:ascii="Arial" w:hAnsi="Arial"/>
                <w:sz w:val="20"/>
                <w:szCs w:val="20"/>
                <w:lang w:eastAsia="pl-PL"/>
              </w:rPr>
              <w:t>46</w:t>
            </w:r>
          </w:p>
        </w:tc>
      </w:tr>
    </w:tbl>
    <w:p>
      <w:pPr>
        <w:pStyle w:val="Normal"/>
        <w:spacing w:lineRule="auto" w:line="276"/>
        <w:jc w:val="both"/>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15"/>
        </w:numPr>
        <w:spacing w:lineRule="auto" w:line="276"/>
        <w:jc w:val="both"/>
        <w:rPr>
          <w:rFonts w:ascii="Times New Roman" w:hAnsi="Times New Roman" w:cs="Times New Roman"/>
          <w:sz w:val="24"/>
          <w:szCs w:val="24"/>
          <w:u w:val="double"/>
        </w:rPr>
      </w:pPr>
      <w:r>
        <w:rPr>
          <w:rFonts w:cs="Times New Roman" w:ascii="Times New Roman" w:hAnsi="Times New Roman"/>
          <w:sz w:val="24"/>
          <w:szCs w:val="24"/>
          <w:u w:val="double"/>
        </w:rPr>
        <w:t>LIMITY liczby zezwoleń na sprzedaż napojów alkoholowych na terenie Gminy Rogoźno.</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Liczba zezwoleń na sprzedaż napojów alkoholowych na terenie Gminy Rogoźno przeznaczonych do spożycia poza miejscem sprzedaży w nieprzekraczającej wysokości:</w:t>
      </w:r>
    </w:p>
    <w:p>
      <w:pPr>
        <w:pStyle w:val="Normal"/>
        <w:numPr>
          <w:ilvl w:val="0"/>
          <w:numId w:val="13"/>
        </w:numPr>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do 4,5% zawartości alkoholu oraz na piwo do </w:t>
      </w:r>
      <w:r>
        <w:rPr>
          <w:rFonts w:cs="Times New Roman" w:ascii="Times New Roman" w:hAnsi="Times New Roman"/>
          <w:b/>
          <w:sz w:val="24"/>
          <w:szCs w:val="24"/>
        </w:rPr>
        <w:t>61 zezwoleń</w:t>
      </w:r>
      <w:r>
        <w:rPr>
          <w:rFonts w:cs="Times New Roman" w:ascii="Times New Roman" w:hAnsi="Times New Roman"/>
          <w:sz w:val="24"/>
          <w:szCs w:val="24"/>
        </w:rPr>
        <w:t>;</w:t>
      </w:r>
    </w:p>
    <w:p>
      <w:pPr>
        <w:pStyle w:val="Normal"/>
        <w:numPr>
          <w:ilvl w:val="0"/>
          <w:numId w:val="13"/>
        </w:numPr>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powyżej 4,5% do 18% zawartości alkoholu (z wyjątkiem piwa) do </w:t>
      </w:r>
      <w:r>
        <w:rPr>
          <w:rFonts w:cs="Times New Roman" w:ascii="Times New Roman" w:hAnsi="Times New Roman"/>
          <w:b/>
          <w:sz w:val="24"/>
          <w:szCs w:val="24"/>
        </w:rPr>
        <w:t>53 zezwoleń</w:t>
      </w:r>
      <w:r>
        <w:rPr>
          <w:rFonts w:cs="Times New Roman" w:ascii="Times New Roman" w:hAnsi="Times New Roman"/>
          <w:sz w:val="24"/>
          <w:szCs w:val="24"/>
        </w:rPr>
        <w:t>;</w:t>
      </w:r>
    </w:p>
    <w:p>
      <w:pPr>
        <w:pStyle w:val="Normal"/>
        <w:numPr>
          <w:ilvl w:val="0"/>
          <w:numId w:val="13"/>
        </w:numPr>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powyżej 18% zawartości alkoholu do </w:t>
      </w:r>
      <w:r>
        <w:rPr>
          <w:rFonts w:cs="Times New Roman" w:ascii="Times New Roman" w:hAnsi="Times New Roman"/>
          <w:b/>
          <w:sz w:val="24"/>
          <w:szCs w:val="24"/>
        </w:rPr>
        <w:t>51 zezwoleń.</w:t>
      </w:r>
    </w:p>
    <w:p>
      <w:pPr>
        <w:pStyle w:val="Normal"/>
        <w:spacing w:lineRule="auto" w:line="276"/>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Liczba zezwoleń na sprzedaż napojów alkoholowych na terenie Gminy Rogoźno przeznaczonych do spożycia w miejscu sprzedaży w nieprzekraczającej wysokości:</w:t>
      </w:r>
    </w:p>
    <w:p>
      <w:pPr>
        <w:pStyle w:val="Normal"/>
        <w:numPr>
          <w:ilvl w:val="0"/>
          <w:numId w:val="14"/>
        </w:numPr>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do 4,5% zawartości alkoholu oraz na piwo do </w:t>
      </w:r>
      <w:r>
        <w:rPr>
          <w:rFonts w:cs="Times New Roman" w:ascii="Times New Roman" w:hAnsi="Times New Roman"/>
          <w:b/>
          <w:sz w:val="24"/>
          <w:szCs w:val="24"/>
        </w:rPr>
        <w:t>17 zezwoleń</w:t>
      </w:r>
      <w:r>
        <w:rPr>
          <w:rFonts w:cs="Times New Roman" w:ascii="Times New Roman" w:hAnsi="Times New Roman"/>
          <w:sz w:val="24"/>
          <w:szCs w:val="24"/>
        </w:rPr>
        <w:t>;</w:t>
      </w:r>
    </w:p>
    <w:p>
      <w:pPr>
        <w:pStyle w:val="Normal"/>
        <w:numPr>
          <w:ilvl w:val="0"/>
          <w:numId w:val="14"/>
        </w:numPr>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powyżej 4,5% do 18% zawartości alkoholu (z wyjątkiem piwa) do </w:t>
      </w:r>
      <w:r>
        <w:rPr>
          <w:rFonts w:cs="Times New Roman" w:ascii="Times New Roman" w:hAnsi="Times New Roman"/>
          <w:b/>
          <w:sz w:val="24"/>
          <w:szCs w:val="24"/>
        </w:rPr>
        <w:t>9 zezwoleń</w:t>
      </w:r>
      <w:r>
        <w:rPr>
          <w:rFonts w:cs="Times New Roman" w:ascii="Times New Roman" w:hAnsi="Times New Roman"/>
          <w:sz w:val="24"/>
          <w:szCs w:val="24"/>
        </w:rPr>
        <w:t>;</w:t>
      </w:r>
    </w:p>
    <w:p>
      <w:pPr>
        <w:pStyle w:val="Normal"/>
        <w:numPr>
          <w:ilvl w:val="0"/>
          <w:numId w:val="14"/>
        </w:numPr>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powyżej 18% zawartości alkoholu do </w:t>
      </w:r>
      <w:r>
        <w:rPr>
          <w:rFonts w:cs="Times New Roman" w:ascii="Times New Roman" w:hAnsi="Times New Roman"/>
          <w:b/>
          <w:sz w:val="24"/>
          <w:szCs w:val="24"/>
        </w:rPr>
        <w:t>9 zezwoleń</w:t>
      </w:r>
      <w:r>
        <w:rPr>
          <w:rFonts w:cs="Times New Roman" w:ascii="Times New Roman" w:hAnsi="Times New Roman"/>
          <w:sz w:val="24"/>
          <w:szCs w:val="24"/>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15"/>
        </w:numPr>
        <w:spacing w:lineRule="auto" w:line="276"/>
        <w:jc w:val="both"/>
        <w:rPr>
          <w:rFonts w:ascii="Times New Roman" w:hAnsi="Times New Roman" w:cs="Times New Roman"/>
          <w:sz w:val="24"/>
          <w:szCs w:val="24"/>
          <w:u w:val="double"/>
        </w:rPr>
      </w:pPr>
      <w:r>
        <w:rPr>
          <w:rFonts w:cs="Times New Roman" w:ascii="Times New Roman" w:hAnsi="Times New Roman"/>
          <w:sz w:val="24"/>
          <w:szCs w:val="24"/>
          <w:u w:val="double"/>
        </w:rPr>
        <w:t>LICZBA PUNKTÓW SPRZEDAŻY NA DZIEŃ 29.09.2021</w:t>
      </w:r>
    </w:p>
    <w:tbl>
      <w:tblPr>
        <w:tblW w:w="10065" w:type="dxa"/>
        <w:jc w:val="left"/>
        <w:tblInd w:w="10" w:type="dxa"/>
        <w:tblBorders>
          <w:top w:val="single" w:sz="12" w:space="0" w:color="00000A"/>
          <w:left w:val="single" w:sz="12" w:space="0" w:color="00000A"/>
          <w:bottom w:val="single" w:sz="12" w:space="0" w:color="00000A"/>
          <w:right w:val="single" w:sz="4" w:space="0" w:color="00000A"/>
          <w:insideH w:val="single" w:sz="12" w:space="0" w:color="00000A"/>
          <w:insideV w:val="single" w:sz="4" w:space="0" w:color="00000A"/>
        </w:tblBorders>
        <w:tblCellMar>
          <w:top w:w="0" w:type="dxa"/>
          <w:left w:w="0" w:type="dxa"/>
          <w:bottom w:w="0" w:type="dxa"/>
          <w:right w:w="70" w:type="dxa"/>
        </w:tblCellMar>
        <w:tblLook w:firstRow="0" w:noVBand="0" w:lastRow="0" w:firstColumn="0" w:lastColumn="0" w:noHBand="0" w:val="0000"/>
      </w:tblPr>
      <w:tblGrid>
        <w:gridCol w:w="1134"/>
        <w:gridCol w:w="993"/>
        <w:gridCol w:w="1559"/>
        <w:gridCol w:w="2127"/>
        <w:gridCol w:w="1985"/>
        <w:gridCol w:w="3"/>
        <w:gridCol w:w="2263"/>
      </w:tblGrid>
      <w:tr>
        <w:trPr>
          <w:cantSplit w:val="true"/>
        </w:trPr>
        <w:tc>
          <w:tcPr>
            <w:tcW w:w="1134" w:type="dxa"/>
            <w:vMerge w:val="restart"/>
            <w:tcBorders>
              <w:top w:val="single" w:sz="12"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Arial" w:hAnsi="Arial" w:eastAsia="Times New Roman" w:cs="Arial"/>
                <w:b/>
                <w:b/>
                <w:bCs/>
                <w:sz w:val="20"/>
                <w:szCs w:val="20"/>
                <w:lang w:eastAsia="pl-PL"/>
              </w:rPr>
            </w:pPr>
            <w:r>
              <w:rPr>
                <w:rFonts w:eastAsia="Times New Roman" w:cs="Arial" w:ascii="Arial" w:hAnsi="Arial"/>
                <w:b/>
                <w:bCs/>
                <w:sz w:val="20"/>
                <w:szCs w:val="20"/>
                <w:lang w:eastAsia="pl-PL"/>
              </w:rPr>
              <w:t>Typ sprzedaży</w:t>
            </w:r>
          </w:p>
        </w:tc>
        <w:tc>
          <w:tcPr>
            <w:tcW w:w="993" w:type="dxa"/>
            <w:vMerge w:val="restart"/>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50" w:type="dxa"/>
            </w:tcMar>
            <w:vAlign w:val="center"/>
          </w:tcPr>
          <w:p>
            <w:pPr>
              <w:pStyle w:val="Normal"/>
              <w:widowControl w:val="false"/>
              <w:spacing w:lineRule="auto" w:line="240" w:before="0" w:after="0"/>
              <w:jc w:val="center"/>
              <w:rPr>
                <w:rFonts w:ascii="Arial" w:hAnsi="Arial" w:eastAsia="Times New Roman" w:cs="Arial"/>
                <w:b/>
                <w:b/>
                <w:bCs/>
                <w:sz w:val="20"/>
                <w:szCs w:val="20"/>
                <w:lang w:eastAsia="pl-PL"/>
              </w:rPr>
            </w:pPr>
            <w:r>
              <w:rPr>
                <w:rFonts w:eastAsia="Times New Roman" w:cs="Arial" w:ascii="Arial" w:hAnsi="Arial"/>
                <w:b/>
                <w:bCs/>
                <w:sz w:val="20"/>
                <w:szCs w:val="20"/>
                <w:lang w:eastAsia="pl-PL"/>
              </w:rPr>
              <w:t>Ogółem</w:t>
            </w:r>
          </w:p>
        </w:tc>
        <w:tc>
          <w:tcPr>
            <w:tcW w:w="5674" w:type="dxa"/>
            <w:gridSpan w:val="4"/>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pacing w:lineRule="auto" w:line="240" w:before="0" w:after="0"/>
              <w:rPr>
                <w:rFonts w:ascii="Arial" w:hAnsi="Arial" w:eastAsia="Times New Roman" w:cs="Arial"/>
                <w:b/>
                <w:b/>
                <w:bCs/>
                <w:sz w:val="20"/>
                <w:szCs w:val="20"/>
                <w:lang w:eastAsia="pl-PL"/>
              </w:rPr>
            </w:pPr>
            <w:r>
              <w:rPr>
                <w:rFonts w:eastAsia="Times New Roman" w:cs="Arial" w:ascii="Arial" w:hAnsi="Arial"/>
                <w:b/>
                <w:bCs/>
                <w:sz w:val="20"/>
                <w:szCs w:val="20"/>
                <w:lang w:eastAsia="pl-PL"/>
              </w:rPr>
            </w:r>
          </w:p>
          <w:p>
            <w:pPr>
              <w:pStyle w:val="Normal"/>
              <w:widowControl w:val="false"/>
              <w:spacing w:lineRule="auto" w:line="240" w:before="0" w:after="0"/>
              <w:jc w:val="center"/>
              <w:rPr>
                <w:rFonts w:ascii="Arial" w:hAnsi="Arial" w:eastAsia="Times New Roman" w:cs="Arial"/>
                <w:b/>
                <w:b/>
                <w:bCs/>
                <w:sz w:val="20"/>
                <w:szCs w:val="20"/>
                <w:lang w:eastAsia="pl-PL"/>
              </w:rPr>
            </w:pPr>
            <w:r>
              <w:rPr>
                <w:rFonts w:eastAsia="Times New Roman" w:cs="Arial" w:ascii="Arial" w:hAnsi="Arial"/>
                <w:b/>
                <w:bCs/>
                <w:sz w:val="20"/>
                <w:szCs w:val="20"/>
                <w:lang w:eastAsia="pl-PL"/>
              </w:rPr>
              <w:t>Według rodzajów posiadanych zezwoleń na sprzedaż napojów alkoholowych o zawartości alkoholu</w:t>
            </w:r>
          </w:p>
          <w:p>
            <w:pPr>
              <w:pStyle w:val="Normal"/>
              <w:widowControl w:val="false"/>
              <w:spacing w:lineRule="auto" w:line="240" w:before="0" w:after="0"/>
              <w:rPr>
                <w:rFonts w:ascii="Arial" w:hAnsi="Arial" w:eastAsia="Times New Roman" w:cs="Arial"/>
                <w:b/>
                <w:b/>
                <w:bCs/>
                <w:sz w:val="20"/>
                <w:szCs w:val="20"/>
                <w:lang w:eastAsia="pl-PL"/>
              </w:rPr>
            </w:pPr>
            <w:r>
              <w:rPr>
                <w:rFonts w:eastAsia="Times New Roman" w:cs="Arial" w:ascii="Arial" w:hAnsi="Arial"/>
                <w:b/>
                <w:bCs/>
                <w:sz w:val="20"/>
                <w:szCs w:val="20"/>
                <w:lang w:eastAsia="pl-PL"/>
              </w:rPr>
            </w:r>
          </w:p>
        </w:tc>
        <w:tc>
          <w:tcPr>
            <w:tcW w:w="2263"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Normal"/>
              <w:widowControl w:val="false"/>
              <w:spacing w:lineRule="auto" w:line="240" w:before="0" w:after="0"/>
              <w:jc w:val="center"/>
              <w:rPr>
                <w:rFonts w:ascii="Arial" w:hAnsi="Arial" w:eastAsia="Times New Roman" w:cs="Arial"/>
                <w:b/>
                <w:b/>
                <w:bCs/>
                <w:sz w:val="20"/>
                <w:szCs w:val="20"/>
                <w:lang w:eastAsia="pl-PL"/>
              </w:rPr>
            </w:pPr>
            <w:r>
              <w:rPr>
                <w:rFonts w:eastAsia="Times New Roman" w:cs="Arial" w:ascii="Arial" w:hAnsi="Arial"/>
                <w:b/>
                <w:bCs/>
                <w:sz w:val="20"/>
                <w:szCs w:val="20"/>
                <w:lang w:eastAsia="pl-PL"/>
              </w:rPr>
            </w:r>
          </w:p>
          <w:p>
            <w:pPr>
              <w:pStyle w:val="Normal"/>
              <w:widowControl w:val="false"/>
              <w:spacing w:lineRule="auto" w:line="240" w:before="0" w:after="0"/>
              <w:jc w:val="center"/>
              <w:rPr>
                <w:rFonts w:ascii="Arial" w:hAnsi="Arial" w:eastAsia="Times New Roman" w:cs="Arial"/>
                <w:b/>
                <w:b/>
                <w:bCs/>
                <w:sz w:val="20"/>
                <w:szCs w:val="20"/>
                <w:lang w:eastAsia="pl-PL"/>
              </w:rPr>
            </w:pPr>
            <w:r>
              <w:rPr>
                <w:rFonts w:eastAsia="Times New Roman" w:cs="Arial" w:ascii="Arial" w:hAnsi="Arial"/>
                <w:b/>
                <w:bCs/>
                <w:sz w:val="20"/>
                <w:szCs w:val="20"/>
                <w:lang w:eastAsia="pl-PL"/>
              </w:rPr>
              <w:t>Maksymalna liczba punktów sprzedaży napojów alkoholowych zawierających powyżej 4,5% alkoholu (z wyjątkiem piwa)</w:t>
            </w:r>
          </w:p>
          <w:p>
            <w:pPr>
              <w:pStyle w:val="Normal"/>
              <w:widowControl w:val="false"/>
              <w:spacing w:lineRule="auto" w:line="240" w:before="0" w:after="0"/>
              <w:rPr>
                <w:rFonts w:ascii="Arial" w:hAnsi="Arial" w:eastAsia="Times New Roman" w:cs="Arial"/>
                <w:b/>
                <w:b/>
                <w:bCs/>
                <w:sz w:val="20"/>
                <w:szCs w:val="20"/>
                <w:lang w:eastAsia="pl-PL"/>
              </w:rPr>
            </w:pPr>
            <w:r>
              <w:rPr>
                <w:rFonts w:eastAsia="Times New Roman" w:cs="Arial" w:ascii="Arial" w:hAnsi="Arial"/>
                <w:b/>
                <w:bCs/>
                <w:sz w:val="20"/>
                <w:szCs w:val="20"/>
                <w:lang w:eastAsia="pl-PL"/>
              </w:rPr>
            </w:r>
          </w:p>
        </w:tc>
      </w:tr>
      <w:tr>
        <w:trPr>
          <w:cantSplit w:val="true"/>
        </w:trPr>
        <w:tc>
          <w:tcPr>
            <w:tcW w:w="1134" w:type="dxa"/>
            <w:vMerge w:val="continue"/>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0" w:type="dxa"/>
            </w:tcMar>
          </w:tcPr>
          <w:p>
            <w:pPr>
              <w:pStyle w:val="Normal"/>
              <w:widowControl w:val="fals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tc>
        <w:tc>
          <w:tcPr>
            <w:tcW w:w="993" w:type="dxa"/>
            <w:vMerge w:val="continue"/>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50" w:type="dxa"/>
            </w:tcMar>
          </w:tcPr>
          <w:p>
            <w:pPr>
              <w:pStyle w:val="Normal"/>
              <w:widowControl w:val="fals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tc>
        <w:tc>
          <w:tcPr>
            <w:tcW w:w="1559"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50" w:type="dxa"/>
            </w:tcMar>
            <w:vAlign w:val="center"/>
          </w:tcPr>
          <w:p>
            <w:pPr>
              <w:pStyle w:val="Normal"/>
              <w:widowControl w:val="false"/>
              <w:spacing w:lineRule="auto" w:line="240" w:before="0" w:after="0"/>
              <w:jc w:val="center"/>
              <w:rPr>
                <w:rFonts w:ascii="Arial" w:hAnsi="Arial" w:eastAsia="Times New Roman" w:cs="Arial"/>
                <w:b/>
                <w:b/>
                <w:bCs/>
                <w:sz w:val="20"/>
                <w:szCs w:val="20"/>
                <w:lang w:eastAsia="pl-PL"/>
              </w:rPr>
            </w:pPr>
            <w:r>
              <w:rPr>
                <w:rFonts w:eastAsia="Times New Roman" w:cs="Arial" w:ascii="Arial" w:hAnsi="Arial"/>
                <w:b/>
                <w:bCs/>
                <w:sz w:val="20"/>
                <w:szCs w:val="20"/>
                <w:lang w:eastAsia="pl-PL"/>
              </w:rPr>
              <w:t>do 4,5% oraz piwo</w:t>
            </w:r>
          </w:p>
        </w:tc>
        <w:tc>
          <w:tcPr>
            <w:tcW w:w="2127"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50" w:type="dxa"/>
            </w:tcMar>
            <w:vAlign w:val="center"/>
          </w:tcPr>
          <w:p>
            <w:pPr>
              <w:pStyle w:val="Normal"/>
              <w:widowControl w:val="false"/>
              <w:spacing w:lineRule="auto" w:line="240" w:before="0" w:after="0"/>
              <w:jc w:val="center"/>
              <w:rPr>
                <w:rFonts w:ascii="Arial" w:hAnsi="Arial" w:eastAsia="Times New Roman" w:cs="Arial"/>
                <w:b/>
                <w:b/>
                <w:bCs/>
                <w:sz w:val="20"/>
                <w:szCs w:val="20"/>
                <w:lang w:eastAsia="pl-PL"/>
              </w:rPr>
            </w:pPr>
            <w:r>
              <w:rPr>
                <w:rFonts w:eastAsia="Times New Roman" w:cs="Arial" w:ascii="Arial" w:hAnsi="Arial"/>
                <w:b/>
                <w:bCs/>
                <w:sz w:val="20"/>
                <w:szCs w:val="20"/>
                <w:lang w:eastAsia="pl-PL"/>
              </w:rPr>
              <w:t>powyżej 4,5% do 18% (z wyjątkiem piwa)</w:t>
            </w:r>
          </w:p>
        </w:tc>
        <w:tc>
          <w:tcPr>
            <w:tcW w:w="1985"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50" w:type="dxa"/>
            </w:tcMar>
            <w:vAlign w:val="center"/>
          </w:tcPr>
          <w:p>
            <w:pPr>
              <w:pStyle w:val="Normal"/>
              <w:widowControl w:val="false"/>
              <w:spacing w:lineRule="auto" w:line="240" w:before="0" w:after="0"/>
              <w:jc w:val="center"/>
              <w:rPr>
                <w:rFonts w:ascii="Arial" w:hAnsi="Arial" w:eastAsia="Times New Roman" w:cs="Arial"/>
                <w:b/>
                <w:b/>
                <w:bCs/>
                <w:sz w:val="20"/>
                <w:szCs w:val="20"/>
                <w:lang w:eastAsia="pl-PL"/>
              </w:rPr>
            </w:pPr>
            <w:r>
              <w:rPr>
                <w:rFonts w:eastAsia="Times New Roman" w:cs="Arial" w:ascii="Arial" w:hAnsi="Arial"/>
                <w:b/>
                <w:bCs/>
                <w:sz w:val="20"/>
                <w:szCs w:val="20"/>
                <w:lang w:eastAsia="pl-PL"/>
              </w:rPr>
              <w:t>powyżej 18%</w:t>
            </w:r>
          </w:p>
        </w:tc>
        <w:tc>
          <w:tcPr>
            <w:tcW w:w="2266" w:type="dxa"/>
            <w:gridSpan w:val="2"/>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Normal"/>
              <w:widowControl w:val="fals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tc>
      </w:tr>
      <w:tr>
        <w:trPr>
          <w:cantSplit w:val="true"/>
        </w:trPr>
        <w:tc>
          <w:tcPr>
            <w:tcW w:w="1134" w:type="dxa"/>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60" w:after="60"/>
              <w:rPr>
                <w:rFonts w:ascii="Arial" w:hAnsi="Arial" w:eastAsia="Times New Roman" w:cs="Arial"/>
                <w:b/>
                <w:b/>
                <w:bCs/>
                <w:sz w:val="20"/>
                <w:szCs w:val="20"/>
                <w:lang w:eastAsia="pl-PL"/>
              </w:rPr>
            </w:pPr>
            <w:r>
              <w:rPr>
                <w:rFonts w:eastAsia="Times New Roman" w:cs="Arial" w:ascii="Arial" w:hAnsi="Arial"/>
                <w:b/>
                <w:bCs/>
                <w:sz w:val="20"/>
                <w:szCs w:val="20"/>
                <w:lang w:eastAsia="pl-PL"/>
              </w:rPr>
              <w:t>Ogółem</w:t>
            </w:r>
          </w:p>
        </w:tc>
        <w:tc>
          <w:tcPr>
            <w:tcW w:w="993"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widowControl w:val="false"/>
              <w:spacing w:lineRule="auto" w:line="240" w:before="60" w:after="60"/>
              <w:jc w:val="right"/>
              <w:rPr>
                <w:rFonts w:ascii="Arial" w:hAnsi="Arial" w:eastAsia="Times New Roman" w:cs="Arial"/>
                <w:sz w:val="20"/>
                <w:szCs w:val="20"/>
                <w:lang w:eastAsia="pl-PL"/>
              </w:rPr>
            </w:pPr>
            <w:r>
              <w:rPr>
                <w:rFonts w:eastAsia="Times New Roman" w:cs="Arial" w:ascii="Arial" w:hAnsi="Arial"/>
                <w:sz w:val="20"/>
                <w:szCs w:val="20"/>
                <w:lang w:eastAsia="pl-PL"/>
              </w:rPr>
              <w:t>64</w:t>
            </w:r>
          </w:p>
        </w:tc>
        <w:tc>
          <w:tcPr>
            <w:tcW w:w="1559"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widowControl w:val="false"/>
              <w:spacing w:lineRule="auto" w:line="240" w:before="60" w:after="60"/>
              <w:jc w:val="right"/>
              <w:rPr>
                <w:rFonts w:ascii="Arial" w:hAnsi="Arial" w:eastAsia="Times New Roman" w:cs="Arial"/>
                <w:sz w:val="20"/>
                <w:szCs w:val="20"/>
                <w:lang w:eastAsia="pl-PL"/>
              </w:rPr>
            </w:pPr>
            <w:r>
              <w:rPr>
                <w:rFonts w:eastAsia="Times New Roman" w:cs="Arial" w:ascii="Arial" w:hAnsi="Arial"/>
                <w:sz w:val="20"/>
                <w:szCs w:val="20"/>
                <w:lang w:eastAsia="pl-PL"/>
              </w:rPr>
              <w:t>63</w:t>
            </w:r>
          </w:p>
        </w:tc>
        <w:tc>
          <w:tcPr>
            <w:tcW w:w="2127"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widowControl w:val="false"/>
              <w:spacing w:lineRule="auto" w:line="240" w:before="60" w:after="60"/>
              <w:jc w:val="right"/>
              <w:rPr>
                <w:rFonts w:ascii="Arial" w:hAnsi="Arial" w:eastAsia="Times New Roman" w:cs="Arial"/>
                <w:sz w:val="20"/>
                <w:szCs w:val="20"/>
                <w:lang w:eastAsia="pl-PL"/>
              </w:rPr>
            </w:pPr>
            <w:r>
              <w:rPr>
                <w:rFonts w:eastAsia="Times New Roman" w:cs="Arial" w:ascii="Arial" w:hAnsi="Arial"/>
                <w:sz w:val="20"/>
                <w:szCs w:val="20"/>
                <w:lang w:eastAsia="pl-PL"/>
              </w:rPr>
              <w:t>55</w:t>
            </w:r>
          </w:p>
        </w:tc>
        <w:tc>
          <w:tcPr>
            <w:tcW w:w="1985"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widowControl w:val="false"/>
              <w:spacing w:lineRule="auto" w:line="240" w:before="60" w:after="60"/>
              <w:jc w:val="right"/>
              <w:rPr>
                <w:rFonts w:ascii="Arial" w:hAnsi="Arial" w:eastAsia="Times New Roman" w:cs="Arial"/>
                <w:sz w:val="20"/>
                <w:szCs w:val="20"/>
                <w:lang w:eastAsia="pl-PL"/>
              </w:rPr>
            </w:pPr>
            <w:r>
              <w:rPr>
                <w:rFonts w:eastAsia="Times New Roman" w:cs="Arial" w:ascii="Arial" w:hAnsi="Arial"/>
                <w:sz w:val="20"/>
                <w:szCs w:val="20"/>
                <w:lang w:eastAsia="pl-PL"/>
              </w:rPr>
              <w:t>52</w:t>
            </w:r>
          </w:p>
        </w:tc>
        <w:tc>
          <w:tcPr>
            <w:tcW w:w="2266" w:type="dxa"/>
            <w:gridSpan w:val="2"/>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widowControl w:val="false"/>
              <w:spacing w:lineRule="auto" w:line="240" w:before="60" w:after="60"/>
              <w:jc w:val="right"/>
              <w:rPr>
                <w:rFonts w:ascii="Arial" w:hAnsi="Arial" w:eastAsia="Times New Roman" w:cs="Arial"/>
                <w:sz w:val="20"/>
                <w:szCs w:val="20"/>
                <w:lang w:eastAsia="pl-PL"/>
              </w:rPr>
            </w:pPr>
            <w:r>
              <w:rPr>
                <w:rFonts w:eastAsia="Times New Roman" w:cs="Arial" w:ascii="Arial" w:hAnsi="Arial"/>
                <w:sz w:val="20"/>
                <w:szCs w:val="20"/>
                <w:lang w:eastAsia="pl-PL"/>
              </w:rPr>
              <w:t>100</w:t>
            </w:r>
          </w:p>
        </w:tc>
      </w:tr>
      <w:tr>
        <w:trPr>
          <w:cantSplit w:val="true"/>
        </w:trPr>
        <w:tc>
          <w:tcPr>
            <w:tcW w:w="1134"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60" w:after="60"/>
              <w:rPr>
                <w:rFonts w:ascii="Arial" w:hAnsi="Arial" w:eastAsia="Times New Roman" w:cs="Arial"/>
                <w:b/>
                <w:b/>
                <w:bCs/>
                <w:sz w:val="20"/>
                <w:szCs w:val="20"/>
                <w:lang w:eastAsia="pl-PL"/>
              </w:rPr>
            </w:pPr>
            <w:r>
              <w:rPr>
                <w:rFonts w:eastAsia="Times New Roman" w:cs="Arial" w:ascii="Arial" w:hAnsi="Arial"/>
                <w:b/>
                <w:bCs/>
                <w:sz w:val="20"/>
                <w:szCs w:val="20"/>
                <w:lang w:eastAsia="pl-PL"/>
              </w:rPr>
              <w:t>Na miejscu</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widowControl w:val="false"/>
              <w:spacing w:lineRule="auto" w:line="240" w:before="60" w:after="60"/>
              <w:jc w:val="right"/>
              <w:rPr>
                <w:rFonts w:ascii="Arial" w:hAnsi="Arial" w:eastAsia="Times New Roman" w:cs="Arial"/>
                <w:sz w:val="20"/>
                <w:szCs w:val="20"/>
                <w:lang w:eastAsia="pl-PL"/>
              </w:rPr>
            </w:pPr>
            <w:r>
              <w:rPr>
                <w:rFonts w:eastAsia="Times New Roman" w:cs="Arial" w:ascii="Arial" w:hAnsi="Arial"/>
                <w:sz w:val="20"/>
                <w:szCs w:val="20"/>
                <w:lang w:eastAsia="pl-PL"/>
              </w:rPr>
              <w:t>12</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widowControl w:val="false"/>
              <w:spacing w:lineRule="auto" w:line="240" w:before="60" w:after="60"/>
              <w:jc w:val="right"/>
              <w:rPr>
                <w:rFonts w:ascii="Arial" w:hAnsi="Arial" w:eastAsia="Times New Roman" w:cs="Arial"/>
                <w:sz w:val="20"/>
                <w:szCs w:val="20"/>
                <w:lang w:eastAsia="pl-PL"/>
              </w:rPr>
            </w:pPr>
            <w:r>
              <w:rPr>
                <w:rFonts w:eastAsia="Times New Roman" w:cs="Arial" w:ascii="Arial" w:hAnsi="Arial"/>
                <w:sz w:val="20"/>
                <w:szCs w:val="20"/>
                <w:lang w:eastAsia="pl-PL"/>
              </w:rPr>
              <w:t>12</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widowControl w:val="false"/>
              <w:spacing w:lineRule="auto" w:line="240" w:before="60" w:after="60"/>
              <w:jc w:val="right"/>
              <w:rPr>
                <w:rFonts w:ascii="Arial" w:hAnsi="Arial" w:eastAsia="Times New Roman" w:cs="Arial"/>
                <w:sz w:val="20"/>
                <w:szCs w:val="20"/>
                <w:lang w:eastAsia="pl-PL"/>
              </w:rPr>
            </w:pPr>
            <w:r>
              <w:rPr>
                <w:rFonts w:eastAsia="Times New Roman" w:cs="Arial" w:ascii="Arial" w:hAnsi="Arial"/>
                <w:sz w:val="20"/>
                <w:szCs w:val="20"/>
                <w:lang w:eastAsia="pl-PL"/>
              </w:rPr>
              <w:t>7</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widowControl w:val="false"/>
              <w:spacing w:lineRule="auto" w:line="240" w:before="60" w:after="60"/>
              <w:jc w:val="right"/>
              <w:rPr>
                <w:rFonts w:ascii="Arial" w:hAnsi="Arial" w:eastAsia="Times New Roman" w:cs="Arial"/>
                <w:sz w:val="20"/>
                <w:szCs w:val="20"/>
                <w:lang w:eastAsia="pl-PL"/>
              </w:rPr>
            </w:pPr>
            <w:r>
              <w:rPr>
                <w:rFonts w:eastAsia="Times New Roman" w:cs="Arial" w:ascii="Arial" w:hAnsi="Arial"/>
                <w:sz w:val="20"/>
                <w:szCs w:val="20"/>
                <w:lang w:eastAsia="pl-PL"/>
              </w:rPr>
              <w:t>6</w:t>
            </w:r>
          </w:p>
        </w:tc>
        <w:tc>
          <w:tcPr>
            <w:tcW w:w="2266"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widowControl w:val="false"/>
              <w:spacing w:lineRule="auto" w:line="240" w:before="60" w:after="60"/>
              <w:jc w:val="right"/>
              <w:rPr>
                <w:rFonts w:ascii="Arial" w:hAnsi="Arial" w:eastAsia="Times New Roman" w:cs="Arial"/>
                <w:sz w:val="20"/>
                <w:szCs w:val="20"/>
                <w:lang w:eastAsia="pl-PL"/>
              </w:rPr>
            </w:pPr>
            <w:r>
              <w:rPr>
                <w:rFonts w:eastAsia="Times New Roman" w:cs="Arial" w:ascii="Arial" w:hAnsi="Arial"/>
                <w:sz w:val="20"/>
                <w:szCs w:val="20"/>
                <w:lang w:eastAsia="pl-PL"/>
              </w:rPr>
              <w:t>25</w:t>
            </w:r>
          </w:p>
        </w:tc>
      </w:tr>
      <w:tr>
        <w:trPr>
          <w:cantSplit w:val="true"/>
        </w:trPr>
        <w:tc>
          <w:tcPr>
            <w:tcW w:w="1134" w:type="dxa"/>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0" w:type="dxa"/>
            </w:tcMar>
            <w:vAlign w:val="center"/>
          </w:tcPr>
          <w:p>
            <w:pPr>
              <w:pStyle w:val="Normal"/>
              <w:widowControl w:val="false"/>
              <w:spacing w:lineRule="auto" w:line="240" w:before="60" w:after="60"/>
              <w:rPr>
                <w:rFonts w:ascii="Arial" w:hAnsi="Arial" w:eastAsia="Times New Roman" w:cs="Arial"/>
                <w:b/>
                <w:b/>
                <w:bCs/>
                <w:sz w:val="20"/>
                <w:szCs w:val="20"/>
                <w:lang w:eastAsia="pl-PL"/>
              </w:rPr>
            </w:pPr>
            <w:r>
              <w:rPr>
                <w:rFonts w:eastAsia="Times New Roman" w:cs="Arial" w:ascii="Arial" w:hAnsi="Arial"/>
                <w:b/>
                <w:bCs/>
                <w:sz w:val="20"/>
                <w:szCs w:val="20"/>
                <w:lang w:eastAsia="pl-PL"/>
              </w:rPr>
              <w:t>Poza miejscem</w:t>
            </w:r>
          </w:p>
        </w:tc>
        <w:tc>
          <w:tcPr>
            <w:tcW w:w="993"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50" w:type="dxa"/>
            </w:tcMar>
            <w:vAlign w:val="center"/>
          </w:tcPr>
          <w:p>
            <w:pPr>
              <w:pStyle w:val="Normal"/>
              <w:widowControl w:val="false"/>
              <w:spacing w:lineRule="auto" w:line="240" w:before="60" w:after="60"/>
              <w:jc w:val="right"/>
              <w:rPr>
                <w:rFonts w:ascii="Arial" w:hAnsi="Arial" w:eastAsia="Times New Roman" w:cs="Arial"/>
                <w:sz w:val="20"/>
                <w:szCs w:val="20"/>
                <w:lang w:eastAsia="pl-PL"/>
              </w:rPr>
            </w:pPr>
            <w:r>
              <w:rPr>
                <w:rFonts w:eastAsia="Times New Roman" w:cs="Arial" w:ascii="Arial" w:hAnsi="Arial"/>
                <w:sz w:val="20"/>
                <w:szCs w:val="20"/>
                <w:lang w:eastAsia="pl-PL"/>
              </w:rPr>
              <w:t>53</w:t>
            </w:r>
          </w:p>
        </w:tc>
        <w:tc>
          <w:tcPr>
            <w:tcW w:w="1559"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50" w:type="dxa"/>
            </w:tcMar>
            <w:vAlign w:val="center"/>
          </w:tcPr>
          <w:p>
            <w:pPr>
              <w:pStyle w:val="Normal"/>
              <w:widowControl w:val="false"/>
              <w:spacing w:lineRule="auto" w:line="240" w:before="60" w:after="60"/>
              <w:jc w:val="right"/>
              <w:rPr>
                <w:rFonts w:ascii="Arial" w:hAnsi="Arial" w:eastAsia="Times New Roman" w:cs="Arial"/>
                <w:sz w:val="20"/>
                <w:szCs w:val="20"/>
                <w:lang w:eastAsia="pl-PL"/>
              </w:rPr>
            </w:pPr>
            <w:r>
              <w:rPr>
                <w:rFonts w:eastAsia="Times New Roman" w:cs="Arial" w:ascii="Arial" w:hAnsi="Arial"/>
                <w:sz w:val="20"/>
                <w:szCs w:val="20"/>
                <w:lang w:eastAsia="pl-PL"/>
              </w:rPr>
              <w:t>52</w:t>
            </w:r>
          </w:p>
        </w:tc>
        <w:tc>
          <w:tcPr>
            <w:tcW w:w="2127"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50" w:type="dxa"/>
            </w:tcMar>
            <w:vAlign w:val="center"/>
          </w:tcPr>
          <w:p>
            <w:pPr>
              <w:pStyle w:val="Normal"/>
              <w:widowControl w:val="false"/>
              <w:spacing w:lineRule="auto" w:line="240" w:before="60" w:after="60"/>
              <w:jc w:val="right"/>
              <w:rPr>
                <w:rFonts w:ascii="Arial" w:hAnsi="Arial" w:eastAsia="Times New Roman" w:cs="Arial"/>
                <w:sz w:val="20"/>
                <w:szCs w:val="20"/>
                <w:lang w:eastAsia="pl-PL"/>
              </w:rPr>
            </w:pPr>
            <w:r>
              <w:rPr>
                <w:rFonts w:eastAsia="Times New Roman" w:cs="Arial" w:ascii="Arial" w:hAnsi="Arial"/>
                <w:sz w:val="20"/>
                <w:szCs w:val="20"/>
                <w:lang w:eastAsia="pl-PL"/>
              </w:rPr>
              <w:t>48</w:t>
            </w:r>
          </w:p>
        </w:tc>
        <w:tc>
          <w:tcPr>
            <w:tcW w:w="1985"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50" w:type="dxa"/>
            </w:tcMar>
            <w:vAlign w:val="center"/>
          </w:tcPr>
          <w:p>
            <w:pPr>
              <w:pStyle w:val="Normal"/>
              <w:widowControl w:val="false"/>
              <w:spacing w:lineRule="auto" w:line="240" w:before="60" w:after="60"/>
              <w:jc w:val="right"/>
              <w:rPr>
                <w:rFonts w:ascii="Arial" w:hAnsi="Arial" w:eastAsia="Times New Roman" w:cs="Arial"/>
                <w:sz w:val="20"/>
                <w:szCs w:val="20"/>
                <w:lang w:eastAsia="pl-PL"/>
              </w:rPr>
            </w:pPr>
            <w:r>
              <w:rPr>
                <w:rFonts w:eastAsia="Times New Roman" w:cs="Arial" w:ascii="Arial" w:hAnsi="Arial"/>
                <w:sz w:val="20"/>
                <w:szCs w:val="20"/>
                <w:lang w:eastAsia="pl-PL"/>
              </w:rPr>
              <w:t>46</w:t>
            </w:r>
          </w:p>
        </w:tc>
        <w:tc>
          <w:tcPr>
            <w:tcW w:w="2266" w:type="dxa"/>
            <w:gridSpan w:val="2"/>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50" w:type="dxa"/>
            </w:tcMar>
            <w:vAlign w:val="center"/>
          </w:tcPr>
          <w:p>
            <w:pPr>
              <w:pStyle w:val="Normal"/>
              <w:widowControl w:val="false"/>
              <w:spacing w:lineRule="auto" w:line="240" w:before="60" w:after="60"/>
              <w:jc w:val="right"/>
              <w:rPr>
                <w:rFonts w:ascii="Arial" w:hAnsi="Arial" w:eastAsia="Times New Roman" w:cs="Arial"/>
                <w:sz w:val="20"/>
                <w:szCs w:val="20"/>
                <w:lang w:eastAsia="pl-PL"/>
              </w:rPr>
            </w:pPr>
            <w:r>
              <w:rPr>
                <w:rFonts w:eastAsia="Times New Roman" w:cs="Arial" w:ascii="Arial" w:hAnsi="Arial"/>
                <w:sz w:val="20"/>
                <w:szCs w:val="20"/>
                <w:lang w:eastAsia="pl-PL"/>
              </w:rPr>
              <w:t>75</w:t>
            </w:r>
          </w:p>
        </w:tc>
      </w:tr>
    </w:tbl>
    <w:p>
      <w:pPr>
        <w:pStyle w:val="Normal"/>
        <w:spacing w:lineRule="auto" w:line="276"/>
        <w:ind w:left="720" w:hanging="0"/>
        <w:jc w:val="both"/>
        <w:rPr>
          <w:rFonts w:ascii="Times New Roman" w:hAnsi="Times New Roman" w:cs="Times New Roman"/>
          <w:sz w:val="24"/>
          <w:szCs w:val="24"/>
          <w:u w:val="double"/>
        </w:rPr>
      </w:pPr>
      <w:r>
        <w:rPr>
          <w:rFonts w:cs="Times New Roman" w:ascii="Times New Roman" w:hAnsi="Times New Roman"/>
          <w:sz w:val="24"/>
          <w:szCs w:val="24"/>
          <w:u w:val="double"/>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8"/>
          <w:szCs w:val="28"/>
        </w:rPr>
      </w:pPr>
      <w:r>
        <w:rPr>
          <w:rFonts w:cs="Times New Roman" w:ascii="Times New Roman" w:hAnsi="Times New Roman"/>
          <w:b/>
          <w:sz w:val="28"/>
          <w:szCs w:val="28"/>
        </w:rPr>
        <w:t>2.2.2.</w:t>
        <w:tab/>
        <w:t>Gminna Komisja Rozwiązywania Problemów Alkoholowych.</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Aby eliminować niekorzystny wpływ uzależnień na społeczność gminy, konieczne jest prowadzenie działań o charakterze profilaktycznym oraz różnych form promocji zdrowego stylu życia. </w:t>
      </w:r>
    </w:p>
    <w:p>
      <w:pPr>
        <w:pStyle w:val="Normal"/>
        <w:jc w:val="both"/>
        <w:rPr>
          <w:rFonts w:ascii="Times New Roman" w:hAnsi="Times New Roman" w:cs="Times New Roman"/>
          <w:sz w:val="24"/>
          <w:szCs w:val="24"/>
        </w:rPr>
      </w:pPr>
      <w:r>
        <w:rPr>
          <w:rFonts w:cs="Times New Roman" w:ascii="Times New Roman" w:hAnsi="Times New Roman"/>
          <w:sz w:val="24"/>
          <w:szCs w:val="24"/>
        </w:rPr>
        <w:t>Ważną rolę odgrywa, uchwalany corocznie, przez Radę Gminy, „Gminny Program Profilaktyki i Rozwiązywania Problemów Alkoholowych oraz Przeciwdziałaniu Narkomanii”.</w:t>
      </w:r>
    </w:p>
    <w:p>
      <w:pPr>
        <w:pStyle w:val="Normal"/>
        <w:jc w:val="both"/>
        <w:rPr>
          <w:rFonts w:ascii="Times New Roman" w:hAnsi="Times New Roman" w:cs="Times New Roman"/>
          <w:sz w:val="24"/>
          <w:szCs w:val="24"/>
        </w:rPr>
      </w:pPr>
      <w:r>
        <w:rPr>
          <w:rFonts w:cs="Times New Roman" w:ascii="Times New Roman" w:hAnsi="Times New Roman"/>
          <w:sz w:val="24"/>
          <w:szCs w:val="24"/>
        </w:rPr>
        <w:t>Nadzór nad realizacją zadań wytyczonych w Programie oraz ich finansowe i formalne rozliczenie, Rada Gminy powierzyła Gminnej Komisji Rozwiązywania Problemów Alkoholowych. Wielkość środków przeznaczonych na profilaktykę i rozwiązywanie problemów alkoholowych w Gminie Rogoźno rokrocznie ulegała zmianom.</w:t>
      </w:r>
    </w:p>
    <w:p>
      <w:pPr>
        <w:pStyle w:val="Normal"/>
        <w:jc w:val="both"/>
        <w:rPr>
          <w:rFonts w:ascii="Times New Roman" w:hAnsi="Times New Roman" w:cs="Times New Roman"/>
          <w:sz w:val="24"/>
          <w:szCs w:val="24"/>
        </w:rPr>
      </w:pPr>
      <w:r>
        <w:rPr>
          <w:rFonts w:cs="Times New Roman" w:ascii="Times New Roman" w:hAnsi="Times New Roman"/>
          <w:sz w:val="24"/>
          <w:szCs w:val="24"/>
        </w:rPr>
        <w:t>Gminny Program realizowany będzie przez cały rok kalendarzowy w ramach środków finansowych planowanych w budżecie Gminy, pozyskiwanych zgodnie z art. 9 ustawy o wychowaniu w trzeźwości i przeciwdziałaniu alkoholizmowi z tytułu wydawania zezwoleń na sprzedaż napojów alkoholowych. Określa je preliminarz wydatków opracowany na dany rok, zgodny z projektem budżetu Gminy w dziale 851 – ochrona zdrowia, w rozdziałach: 85153 – przeciwdziałanie narkomanii i 85154 - przeciwdziałanie alkoholizmowi.</w:t>
      </w:r>
    </w:p>
    <w:p>
      <w:pPr>
        <w:pStyle w:val="Normal"/>
        <w:jc w:val="both"/>
        <w:rPr>
          <w:rFonts w:ascii="Times New Roman" w:hAnsi="Times New Roman" w:cs="Times New Roman"/>
          <w:sz w:val="24"/>
          <w:szCs w:val="24"/>
        </w:rPr>
      </w:pPr>
      <w:r>
        <w:rPr>
          <w:rFonts w:cs="Times New Roman" w:ascii="Times New Roman" w:hAnsi="Times New Roman"/>
          <w:sz w:val="24"/>
          <w:szCs w:val="24"/>
        </w:rPr>
        <w:t>Niewykorzystane środki przeznaczone na realizację Programu przesuwa się jako środki niewygasające na realizację zadań wymagających kontynuacji w roku następnym do momentu uprawomocnienia się nowego Gminnego Programu.</w:t>
      </w:r>
    </w:p>
    <w:p>
      <w:pPr>
        <w:pStyle w:val="Normal"/>
        <w:jc w:val="both"/>
        <w:rPr>
          <w:rFonts w:ascii="Times New Roman" w:hAnsi="Times New Roman" w:cs="Times New Roman"/>
          <w:sz w:val="24"/>
          <w:szCs w:val="24"/>
        </w:rPr>
      </w:pPr>
      <w:r>
        <w:rPr>
          <w:rFonts w:cs="Times New Roman" w:ascii="Times New Roman" w:hAnsi="Times New Roman"/>
          <w:sz w:val="24"/>
          <w:szCs w:val="24"/>
        </w:rPr>
        <w:t>Zasady wynagradzania członków komisji</w:t>
      </w:r>
    </w:p>
    <w:p>
      <w:pPr>
        <w:pStyle w:val="Normal"/>
        <w:jc w:val="both"/>
        <w:rPr>
          <w:rFonts w:ascii="Times New Roman" w:hAnsi="Times New Roman" w:cs="Times New Roman"/>
          <w:sz w:val="24"/>
          <w:szCs w:val="24"/>
        </w:rPr>
      </w:pPr>
      <w:r>
        <w:rPr>
          <w:rFonts w:cs="Times New Roman" w:ascii="Times New Roman" w:hAnsi="Times New Roman"/>
          <w:sz w:val="24"/>
          <w:szCs w:val="24"/>
        </w:rPr>
        <w:t>1. Członek komisji otrzymuje miesięczne wynagrodzenie bezosobowe w wysokości 600 zł</w:t>
      </w:r>
    </w:p>
    <w:p>
      <w:pPr>
        <w:pStyle w:val="Normal"/>
        <w:jc w:val="both"/>
        <w:rPr/>
      </w:pPr>
      <w:r>
        <w:rPr>
          <w:rFonts w:cs="Times New Roman" w:ascii="Times New Roman" w:hAnsi="Times New Roman"/>
          <w:sz w:val="24"/>
          <w:szCs w:val="24"/>
        </w:rPr>
        <w:t>2. Przewodniczący,  otrzymuje miesięczne wynagrodzenie bezosobowe w wysokości 800 zł, zastępca przewodniczącej, sekretarz i księgowy 700 zł.</w:t>
      </w:r>
    </w:p>
    <w:p>
      <w:pPr>
        <w:pStyle w:val="Normal"/>
        <w:jc w:val="both"/>
        <w:rPr>
          <w:rFonts w:ascii="Times New Roman" w:hAnsi="Times New Roman" w:cs="Times New Roman"/>
          <w:sz w:val="24"/>
          <w:szCs w:val="24"/>
        </w:rPr>
      </w:pPr>
      <w:r>
        <w:rPr>
          <w:rFonts w:cs="Times New Roman" w:ascii="Times New Roman" w:hAnsi="Times New Roman"/>
          <w:sz w:val="24"/>
          <w:szCs w:val="24"/>
        </w:rPr>
        <w:t>3. Za każdy dyżur Zespołu interwencyjnego jego członek otrzymuje wynagrodzenie bezosobowe w wysokości 0 zł</w:t>
      </w:r>
    </w:p>
    <w:p>
      <w:pPr>
        <w:pStyle w:val="Normal"/>
        <w:jc w:val="both"/>
        <w:rPr>
          <w:rFonts w:ascii="Times New Roman" w:hAnsi="Times New Roman" w:cs="Times New Roman"/>
          <w:sz w:val="24"/>
          <w:szCs w:val="24"/>
        </w:rPr>
      </w:pPr>
      <w:r>
        <w:rPr>
          <w:rFonts w:cs="Times New Roman" w:ascii="Times New Roman" w:hAnsi="Times New Roman"/>
          <w:sz w:val="24"/>
          <w:szCs w:val="24"/>
        </w:rPr>
        <w:t>4. Za każde posiedzenie zespołu problemowego jego członek otrzymuje 0 zł</w:t>
      </w:r>
    </w:p>
    <w:p>
      <w:pPr>
        <w:pStyle w:val="Normal"/>
        <w:jc w:val="both"/>
        <w:rPr>
          <w:rFonts w:ascii="Times New Roman" w:hAnsi="Times New Roman" w:cs="Times New Roman"/>
          <w:sz w:val="24"/>
          <w:szCs w:val="24"/>
        </w:rPr>
      </w:pPr>
      <w:r>
        <w:rPr>
          <w:rFonts w:cs="Times New Roman" w:ascii="Times New Roman" w:hAnsi="Times New Roman"/>
          <w:sz w:val="24"/>
          <w:szCs w:val="24"/>
        </w:rPr>
        <w:t>5. Za każdorazowe reprezentowanie komisji w sądzie w sprawach inicjowanych przez Komisję jej członek otrzymuje 0 zł</w:t>
      </w:r>
    </w:p>
    <w:p>
      <w:pPr>
        <w:pStyle w:val="Normal"/>
        <w:jc w:val="both"/>
        <w:rPr>
          <w:rFonts w:ascii="Times New Roman" w:hAnsi="Times New Roman" w:cs="Times New Roman"/>
          <w:sz w:val="24"/>
          <w:szCs w:val="24"/>
        </w:rPr>
      </w:pPr>
      <w:r>
        <w:rPr>
          <w:rFonts w:cs="Times New Roman" w:ascii="Times New Roman" w:hAnsi="Times New Roman"/>
          <w:sz w:val="24"/>
          <w:szCs w:val="24"/>
        </w:rPr>
        <w:t>6. Członkowie GKRPA nie będący pracownikami Urzędu otrzymują zwrot kosztów podróży na zasadach obowiązujących w Urzędzie Gminy Rogoźno</w:t>
      </w:r>
    </w:p>
    <w:p>
      <w:pPr>
        <w:pStyle w:val="Normal"/>
        <w:suppressAutoHyphens w:val="true"/>
        <w:spacing w:lineRule="auto" w:line="240" w:before="0" w:after="0"/>
        <w:rPr>
          <w:rFonts w:ascii="Times New Roman" w:hAnsi="Times New Roman" w:eastAsia="Times New Roman" w:cs="Times New Roman"/>
          <w:color w:val="00000A"/>
          <w:sz w:val="24"/>
          <w:szCs w:val="24"/>
          <w:lang w:eastAsia="pl-PL"/>
        </w:rPr>
      </w:pPr>
      <w:r>
        <w:rPr>
          <w:rFonts w:eastAsia="Times New Roman" w:cs="Times New Roman" w:ascii="Times New Roman" w:hAnsi="Times New Roman"/>
          <w:color w:val="00000A"/>
          <w:sz w:val="28"/>
          <w:szCs w:val="28"/>
          <w:lang w:eastAsia="pl-PL"/>
        </w:rPr>
        <w:t xml:space="preserve">     </w:t>
      </w:r>
      <w:r>
        <w:rPr>
          <w:rFonts w:eastAsia="Times New Roman" w:cs="Times New Roman" w:ascii="Times New Roman" w:hAnsi="Times New Roman"/>
          <w:color w:val="00000A"/>
          <w:sz w:val="24"/>
          <w:szCs w:val="24"/>
          <w:lang w:eastAsia="pl-PL"/>
        </w:rPr>
        <w:t xml:space="preserve">Komisja od stycznia do czerwca 2021 spotkała się 10 razy  , zaproszono 25 osób w tym wliczono 11 członków rodzin , przeprowadzono rozmowy z  osobami zgłaszanymi przez rodzinę, sąsiadów, policję . </w:t>
      </w:r>
    </w:p>
    <w:p>
      <w:pPr>
        <w:pStyle w:val="Normal"/>
        <w:suppressAutoHyphens w:val="true"/>
        <w:spacing w:lineRule="auto" w:line="240" w:before="0" w:after="0"/>
        <w:rPr>
          <w:rFonts w:ascii="Times New Roman" w:hAnsi="Times New Roman" w:eastAsia="Times New Roman" w:cs="Times New Roman"/>
          <w:color w:val="00000A"/>
          <w:sz w:val="24"/>
          <w:szCs w:val="24"/>
          <w:lang w:eastAsia="pl-PL"/>
        </w:rPr>
      </w:pPr>
      <w:r>
        <w:rPr>
          <w:rFonts w:eastAsia="Times New Roman" w:cs="Times New Roman" w:ascii="Times New Roman" w:hAnsi="Times New Roman"/>
          <w:color w:val="00000A"/>
          <w:sz w:val="24"/>
          <w:szCs w:val="24"/>
          <w:lang w:eastAsia="pl-PL"/>
        </w:rPr>
        <w:t>Na zaproszenia GKRPA stawiło się 11 osób.</w:t>
      </w:r>
    </w:p>
    <w:p>
      <w:pPr>
        <w:pStyle w:val="Normal"/>
        <w:suppressAutoHyphens w:val="true"/>
        <w:spacing w:lineRule="auto" w:line="240" w:before="0" w:after="0"/>
        <w:rPr>
          <w:rFonts w:ascii="Times New Roman" w:hAnsi="Times New Roman" w:eastAsia="Times New Roman" w:cs="Times New Roman"/>
          <w:color w:val="00000A"/>
          <w:sz w:val="24"/>
          <w:szCs w:val="24"/>
          <w:lang w:eastAsia="pl-PL"/>
        </w:rPr>
      </w:pPr>
      <w:r>
        <w:rPr>
          <w:rFonts w:eastAsia="Times New Roman" w:cs="Times New Roman" w:ascii="Times New Roman" w:hAnsi="Times New Roman"/>
          <w:color w:val="00000A"/>
          <w:sz w:val="24"/>
          <w:szCs w:val="24"/>
          <w:lang w:eastAsia="pl-PL"/>
        </w:rPr>
        <w:t>4 osoby  zostały skierowane na leczenie zamknięte (Charcice, Złotów, Piecewo, Gniezno, Markot Rożnowice, HCP Cegielski Poznań ).</w:t>
      </w:r>
    </w:p>
    <w:p>
      <w:pPr>
        <w:pStyle w:val="Normal"/>
        <w:suppressAutoHyphens w:val="true"/>
        <w:spacing w:lineRule="auto" w:line="240" w:before="0" w:after="0"/>
        <w:rPr>
          <w:rFonts w:ascii="Times New Roman" w:hAnsi="Times New Roman" w:eastAsia="Times New Roman" w:cs="Times New Roman"/>
          <w:color w:val="00000A"/>
          <w:sz w:val="24"/>
          <w:szCs w:val="24"/>
          <w:lang w:eastAsia="pl-PL"/>
        </w:rPr>
      </w:pPr>
      <w:r>
        <w:rPr>
          <w:rFonts w:eastAsia="Times New Roman" w:cs="Times New Roman" w:ascii="Times New Roman" w:hAnsi="Times New Roman"/>
          <w:color w:val="00000A"/>
          <w:sz w:val="24"/>
          <w:szCs w:val="24"/>
          <w:lang w:eastAsia="pl-PL"/>
        </w:rPr>
        <w:t xml:space="preserve"> </w:t>
      </w:r>
      <w:r>
        <w:rPr>
          <w:rFonts w:eastAsia="Times New Roman" w:cs="Times New Roman" w:ascii="Times New Roman" w:hAnsi="Times New Roman"/>
          <w:color w:val="00000A"/>
          <w:sz w:val="24"/>
          <w:szCs w:val="24"/>
          <w:lang w:eastAsia="pl-PL"/>
        </w:rPr>
        <w:t xml:space="preserve">Pozostałe osoby skorzystały z oferowanej przez Komisję pomocy w miejscu zamieszkania.   </w:t>
      </w:r>
    </w:p>
    <w:p>
      <w:pPr>
        <w:pStyle w:val="Normal"/>
        <w:suppressAutoHyphens w:val="true"/>
        <w:spacing w:lineRule="auto" w:line="240" w:before="0" w:after="0"/>
        <w:jc w:val="both"/>
        <w:rPr>
          <w:rFonts w:ascii="Times New Roman" w:hAnsi="Times New Roman" w:eastAsia="Times New Roman" w:cs="Times New Roman"/>
          <w:color w:val="00000A"/>
          <w:sz w:val="24"/>
          <w:szCs w:val="24"/>
          <w:lang w:eastAsia="pl-PL"/>
        </w:rPr>
      </w:pPr>
      <w:r>
        <w:rPr>
          <w:rFonts w:eastAsia="Times New Roman" w:cs="Times New Roman" w:ascii="Times New Roman" w:hAnsi="Times New Roman"/>
          <w:b/>
          <w:color w:val="00000A"/>
          <w:sz w:val="24"/>
          <w:szCs w:val="24"/>
          <w:lang w:eastAsia="pl-PL"/>
        </w:rPr>
        <w:t xml:space="preserve">            </w:t>
      </w:r>
      <w:r>
        <w:rPr>
          <w:rFonts w:eastAsia="Times New Roman" w:cs="Times New Roman" w:ascii="Times New Roman" w:hAnsi="Times New Roman"/>
          <w:color w:val="00000A"/>
          <w:sz w:val="24"/>
          <w:szCs w:val="24"/>
          <w:lang w:eastAsia="pl-PL"/>
        </w:rPr>
        <w:t xml:space="preserve">Komisja opiniowała </w:t>
      </w:r>
      <w:r>
        <w:rPr>
          <w:rFonts w:eastAsia="Times New Roman" w:cs="Times New Roman" w:ascii="Times New Roman" w:hAnsi="Times New Roman"/>
          <w:b/>
          <w:color w:val="00000A"/>
          <w:sz w:val="24"/>
          <w:szCs w:val="24"/>
          <w:lang w:eastAsia="pl-PL"/>
        </w:rPr>
        <w:t>również wnioski</w:t>
      </w:r>
      <w:r>
        <w:rPr>
          <w:rFonts w:eastAsia="Times New Roman" w:cs="Times New Roman" w:ascii="Times New Roman" w:hAnsi="Times New Roman"/>
          <w:color w:val="00000A"/>
          <w:sz w:val="24"/>
          <w:szCs w:val="24"/>
          <w:lang w:eastAsia="pl-PL"/>
        </w:rPr>
        <w:t xml:space="preserve"> (14) o wydanie zezwolenia na sprzedaż napojów alkoholowych.</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Przedmiotem spotkań  GKRPA było również omawianie spraw bieżących w tym spotkanie z realizatorami programu, sporządzanie sprawozdań do Urzędu Marszałkowskiego oraz Urzędu Wojewódzkiego , opracowywanie materiałów dla Rady Miejskiej w Rogoźnie.</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2.2.3.</w:t>
        <w:tab/>
        <w:t>Punkt konsultacyjny ds. uzależnień.</w:t>
      </w:r>
    </w:p>
    <w:p>
      <w:pPr>
        <w:pStyle w:val="Normal"/>
        <w:rPr>
          <w:rFonts w:ascii="Times New Roman" w:hAnsi="Times New Roman" w:cs="Times New Roman"/>
          <w:sz w:val="24"/>
          <w:szCs w:val="24"/>
        </w:rPr>
      </w:pPr>
      <w:r>
        <w:rPr>
          <w:rFonts w:cs="Times New Roman" w:ascii="Times New Roman" w:hAnsi="Times New Roman"/>
          <w:sz w:val="24"/>
          <w:szCs w:val="24"/>
        </w:rPr>
        <w:t xml:space="preserve">W ramach prowadzonego Punktu Konsultacyjno-Informacyjnego dla osób z problemem uzależnienia i przemocy w rodzinie  od stycznia do czerwca 2021r. udzielono pomocy   </w:t>
      </w:r>
      <w:r>
        <w:rPr>
          <w:rFonts w:cs="Times New Roman" w:ascii="Times New Roman" w:hAnsi="Times New Roman"/>
          <w:b/>
          <w:bCs/>
          <w:sz w:val="24"/>
          <w:szCs w:val="24"/>
        </w:rPr>
        <w:t>557</w:t>
      </w:r>
      <w:r>
        <w:rPr>
          <w:rFonts w:cs="Times New Roman" w:ascii="Times New Roman" w:hAnsi="Times New Roman"/>
          <w:sz w:val="24"/>
          <w:szCs w:val="24"/>
        </w:rPr>
        <w:t xml:space="preserve"> (w tym 496 porad prawnych) osobom w tym:</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11 osobom uzależnionym (od leków, narkotyków, hazardu, gier hazardowych, komputera, alkoholu, sterydów)</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6 porad osobom współuzależnionym</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 xml:space="preserve">14 porad osobom z przemocy domowej, po wypadkach, osobom bezdomnym, dzieciom, które weszły w konflikt z prawem, dzieciom z trudnościami wychowawczymi, </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12 porad osobom chorym psychicznie (w tym depresja paranoidalna, zaburzenia odżywiania, próby samobójcze, zespół stresu pourazowego - pożar samochodu, lęki związane z sytuacją pandemiczną, śmierci, izolacji- kwarantanny) z kryzysów rodzinnych - małżeńskich, po wypadkach, dla celów rentowych, trudności wychowawcze. Wydano 6 opinii w sprawach niepełnosprawności.</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11 interwencji kryzysowych (próby samobójcze, śmierć  członka rodziny.)</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 xml:space="preserve">6 terapii rodzinnych </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1 osobie udostępniano w ramach postanowień sądu rodzinnego pomieszczenia na widzenia rodzica z dziećmi</w:t>
      </w:r>
    </w:p>
    <w:p>
      <w:pPr>
        <w:pStyle w:val="Normal"/>
        <w:rPr>
          <w:rFonts w:ascii="Times New Roman" w:hAnsi="Times New Roman" w:cs="Times New Roman"/>
          <w:sz w:val="24"/>
          <w:szCs w:val="24"/>
        </w:rPr>
      </w:pPr>
      <w:r>
        <w:rPr>
          <w:rFonts w:cs="Times New Roman" w:ascii="Times New Roman" w:hAnsi="Times New Roman"/>
          <w:sz w:val="24"/>
          <w:szCs w:val="24"/>
        </w:rPr>
        <w:t xml:space="preserve">oraz </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udzielano  porad prawnych w liczbie 496 ( w tym 86 porad pisemnych)  przez 1 prawnika, dotyczących następujących problemów: prawa pracy, kodeksu rodzinnego i cywilnego, problemów rozkładu życia małżeńskiego, świadectw pracy i niezdolności do pracy, alimentacji na rzecz najbliższych członków rodziny  - nie były finansowane ze środków GKRPA</w:t>
      </w:r>
    </w:p>
    <w:p>
      <w:pPr>
        <w:pStyle w:val="Normal"/>
        <w:rPr>
          <w:rFonts w:ascii="Times New Roman" w:hAnsi="Times New Roman" w:cs="Times New Roman"/>
          <w:sz w:val="24"/>
          <w:szCs w:val="24"/>
        </w:rPr>
      </w:pPr>
      <w:r>
        <w:rPr>
          <w:rFonts w:cs="Times New Roman" w:ascii="Times New Roman" w:hAnsi="Times New Roman"/>
          <w:sz w:val="24"/>
          <w:szCs w:val="24"/>
        </w:rPr>
        <w:t>Od stycznia do czerwca 2021 roku działały następujące grupy samopomocowe i terapeutyczne:</w:t>
      </w:r>
    </w:p>
    <w:p>
      <w:pPr>
        <w:pStyle w:val="Normal"/>
        <w:numPr>
          <w:ilvl w:val="0"/>
          <w:numId w:val="4"/>
        </w:numPr>
        <w:rPr>
          <w:rFonts w:ascii="Times New Roman" w:hAnsi="Times New Roman" w:cs="Times New Roman"/>
          <w:sz w:val="24"/>
          <w:szCs w:val="24"/>
        </w:rPr>
      </w:pPr>
      <w:r>
        <w:rPr>
          <w:rFonts w:cs="Times New Roman" w:ascii="Times New Roman" w:hAnsi="Times New Roman"/>
          <w:sz w:val="24"/>
          <w:szCs w:val="24"/>
        </w:rPr>
        <w:t>Poniedziałek -  Rodzinna Grupa Wsparcia – 20 osób (dyżur psychologa )</w:t>
      </w:r>
    </w:p>
    <w:p>
      <w:pPr>
        <w:pStyle w:val="Normal"/>
        <w:numPr>
          <w:ilvl w:val="0"/>
          <w:numId w:val="4"/>
        </w:numPr>
        <w:rPr>
          <w:rFonts w:ascii="Times New Roman" w:hAnsi="Times New Roman" w:cs="Times New Roman"/>
          <w:sz w:val="24"/>
          <w:szCs w:val="24"/>
        </w:rPr>
      </w:pPr>
      <w:r>
        <w:rPr>
          <w:rFonts w:cs="Times New Roman" w:ascii="Times New Roman" w:hAnsi="Times New Roman"/>
          <w:sz w:val="24"/>
          <w:szCs w:val="24"/>
        </w:rPr>
        <w:t>Wtorek –  Grupa Terapeutyczna dla dzieci małych – 12 osób, grupa ALANON – 20 osób, Grupa DDA – 10 osób</w:t>
      </w:r>
    </w:p>
    <w:p>
      <w:pPr>
        <w:pStyle w:val="Normal"/>
        <w:numPr>
          <w:ilvl w:val="0"/>
          <w:numId w:val="4"/>
        </w:numPr>
        <w:rPr>
          <w:rFonts w:ascii="Times New Roman" w:hAnsi="Times New Roman" w:cs="Times New Roman"/>
          <w:sz w:val="24"/>
          <w:szCs w:val="24"/>
        </w:rPr>
      </w:pPr>
      <w:r>
        <w:rPr>
          <w:rFonts w:cs="Times New Roman" w:ascii="Times New Roman" w:hAnsi="Times New Roman"/>
          <w:sz w:val="24"/>
          <w:szCs w:val="24"/>
        </w:rPr>
        <w:t xml:space="preserve">Środa –  Grupa AA Przemysław, Grupa terapeutyczna zapobiegająca trudnościom szkolnym –30 uczniów z różnych typów szkół, Grupa edukacyjna – 41 osoby, </w:t>
      </w:r>
    </w:p>
    <w:p>
      <w:pPr>
        <w:pStyle w:val="Normal"/>
        <w:numPr>
          <w:ilvl w:val="0"/>
          <w:numId w:val="4"/>
        </w:numPr>
        <w:rPr>
          <w:rFonts w:ascii="Times New Roman" w:hAnsi="Times New Roman" w:cs="Times New Roman"/>
          <w:sz w:val="24"/>
          <w:szCs w:val="24"/>
        </w:rPr>
      </w:pPr>
      <w:r>
        <w:rPr>
          <w:rFonts w:cs="Times New Roman" w:ascii="Times New Roman" w:hAnsi="Times New Roman"/>
          <w:sz w:val="24"/>
          <w:szCs w:val="24"/>
        </w:rPr>
        <w:t>Czwartek –Grupa Wsparcia dla Młodzieży z Rodzin Dysfunkcyjnych – 11 osób. Grupa AA Odnowa, Grupa edukacyjna</w:t>
      </w:r>
    </w:p>
    <w:p>
      <w:pPr>
        <w:pStyle w:val="Normal"/>
        <w:numPr>
          <w:ilvl w:val="0"/>
          <w:numId w:val="4"/>
        </w:numPr>
        <w:rPr>
          <w:rFonts w:ascii="Times New Roman" w:hAnsi="Times New Roman" w:cs="Times New Roman"/>
          <w:sz w:val="24"/>
          <w:szCs w:val="24"/>
        </w:rPr>
      </w:pPr>
      <w:r>
        <w:rPr>
          <w:rFonts w:cs="Times New Roman" w:ascii="Times New Roman" w:hAnsi="Times New Roman"/>
          <w:sz w:val="24"/>
          <w:szCs w:val="24"/>
        </w:rPr>
        <w:t>Piątek – dyżur psychologa , dyżur AA, zajęcia korekcyjno terapeutyczne w zależności od potrzeb.</w:t>
      </w:r>
    </w:p>
    <w:p>
      <w:pPr>
        <w:pStyle w:val="Normal"/>
        <w:numPr>
          <w:ilvl w:val="0"/>
          <w:numId w:val="4"/>
        </w:numP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Sobota - Grupa Wsparcia dla Młodzieży Niepełnosprawnej – 26 osób, otwarte mityngi AA, udostępnianie pomieszczeń </w:t>
        <w:br/>
        <w:t xml:space="preserve">na spotkania rodzin.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u w:val="single"/>
        </w:rPr>
      </w:pPr>
      <w:r>
        <w:rPr>
          <w:rFonts w:cs="Times New Roman" w:ascii="Times New Roman" w:hAnsi="Times New Roman"/>
          <w:sz w:val="24"/>
          <w:szCs w:val="24"/>
        </w:rPr>
        <w:t xml:space="preserve">Razem więc w Punkcie Konsultacyjnym działało </w:t>
      </w:r>
      <w:r>
        <w:rPr>
          <w:rFonts w:cs="Times New Roman" w:ascii="Times New Roman" w:hAnsi="Times New Roman"/>
          <w:sz w:val="24"/>
          <w:szCs w:val="24"/>
          <w:u w:val="single"/>
        </w:rPr>
        <w:t>11 grup samopomocowych oraz grupa harcerzy.</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2.2.4.</w:t>
        <w:tab/>
        <w:t>Gminny ośrodek Pomocy Społecznej w Rogoźnie.</w:t>
      </w:r>
    </w:p>
    <w:p>
      <w:pPr>
        <w:pStyle w:val="Normal"/>
        <w:spacing w:lineRule="auto" w:line="36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sz w:val="24"/>
          <w:szCs w:val="24"/>
          <w:lang w:eastAsia="pl-PL"/>
        </w:rPr>
        <w:t>Z danych Gminnego Ośrodka Pomocy Społecznej w Rogoźnie</w:t>
      </w:r>
      <w:r>
        <w:rPr>
          <w:rFonts w:eastAsia="Times New Roman" w:cs="Times New Roman" w:ascii="Times New Roman" w:hAnsi="Times New Roman"/>
          <w:b/>
          <w:sz w:val="24"/>
          <w:szCs w:val="24"/>
          <w:lang w:eastAsia="pl-PL"/>
        </w:rPr>
        <w:t xml:space="preserve"> </w:t>
      </w:r>
      <w:r>
        <w:rPr>
          <w:rFonts w:eastAsia="Times New Roman" w:cs="Times New Roman" w:ascii="Times New Roman" w:hAnsi="Times New Roman"/>
          <w:sz w:val="24"/>
          <w:szCs w:val="24"/>
          <w:lang w:eastAsia="pl-PL"/>
        </w:rPr>
        <w:t>za 2020r (I półrocze):</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pomoc dla rodzin z powodu:                                      Liczba rodzin/ Liczba osób w rodzinach</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265" w:leader="none"/>
        </w:tabs>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ubóstwa</w:t>
        <w:tab/>
        <w:tab/>
        <w:tab/>
        <w:tab/>
        <w:tab/>
        <w:tab/>
        <w:t xml:space="preserve">    200                                      474</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265" w:leader="none"/>
        </w:tabs>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bezrobocia</w:t>
        <w:tab/>
        <w:tab/>
        <w:tab/>
        <w:tab/>
        <w:tab/>
        <w:t xml:space="preserve">                 50                                       122</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265" w:leader="none"/>
        </w:tabs>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długotrwałej choroby</w:t>
        <w:tab/>
        <w:tab/>
        <w:tab/>
        <w:t xml:space="preserve">                           317                                      634</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265" w:leader="none"/>
        </w:tabs>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bezradności</w:t>
        <w:tab/>
        <w:tab/>
        <w:tab/>
        <w:tab/>
        <w:tab/>
        <w:t xml:space="preserve">                 61                                      222</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s>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niepełnosprawności</w:t>
        <w:tab/>
        <w:tab/>
        <w:t xml:space="preserve">                                       166</w:t>
        <w:tab/>
        <w:tab/>
        <w:tab/>
        <w:t xml:space="preserve">            392</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265" w:leader="none"/>
        </w:tabs>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bezdomności</w:t>
        <w:tab/>
        <w:tab/>
        <w:tab/>
        <w:tab/>
        <w:tab/>
        <w:tab/>
        <w:t xml:space="preserve">      22                                       22</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s>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alkoholizmu</w:t>
        <w:tab/>
        <w:tab/>
        <w:tab/>
        <w:tab/>
        <w:tab/>
        <w:tab/>
        <w:t xml:space="preserve">      25</w:t>
        <w:tab/>
        <w:tab/>
        <w:tab/>
        <w:t xml:space="preserve">              25</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265" w:leader="none"/>
        </w:tabs>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trudności</w:t>
        <w:tab/>
        <w:tab/>
        <w:tab/>
        <w:tab/>
        <w:tab/>
        <w:tab/>
        <w:tab/>
        <w:tab/>
        <w:t xml:space="preserve">      </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przystosowaniu się po opuszczeniu ZK</w:t>
        <w:tab/>
        <w:t xml:space="preserve">                  9                                         14</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8100" w:leader="none"/>
        </w:tabs>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narkomanii</w:t>
        <w:tab/>
        <w:tab/>
        <w:tab/>
        <w:tab/>
        <w:tab/>
        <w:tab/>
        <w:t xml:space="preserve">      3                                           3</w:t>
      </w:r>
    </w:p>
    <w:p>
      <w:pPr>
        <w:pStyle w:val="Normal"/>
        <w:tabs>
          <w:tab w:val="left" w:pos="708" w:leader="none"/>
          <w:tab w:val="left" w:pos="1416" w:leader="none"/>
          <w:tab w:val="left" w:pos="3540" w:leader="none"/>
          <w:tab w:val="left" w:pos="4248" w:leader="none"/>
          <w:tab w:val="left" w:pos="4956" w:leader="none"/>
          <w:tab w:val="left" w:pos="5664" w:leader="none"/>
          <w:tab w:val="left" w:pos="6372" w:leader="none"/>
          <w:tab w:val="left" w:pos="7080" w:leader="none"/>
          <w:tab w:val="left" w:pos="8100" w:leader="none"/>
        </w:tabs>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zdarzenia losowe</w:t>
        <w:tab/>
        <w:tab/>
        <w:tab/>
        <w:t xml:space="preserve">      3                                          11</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Cs/>
          <w:sz w:val="24"/>
          <w:szCs w:val="24"/>
        </w:rPr>
      </w:pPr>
      <w:r>
        <w:rPr>
          <w:rFonts w:cs="Times New Roman" w:ascii="Times New Roman" w:hAnsi="Times New Roman"/>
          <w:b/>
          <w:sz w:val="28"/>
          <w:szCs w:val="28"/>
        </w:rPr>
        <w:t>2.2.5.</w:t>
        <w:tab/>
        <w:t xml:space="preserve">Komisariat Policji w Rogoźnie. </w:t>
      </w:r>
      <w:r>
        <w:rPr>
          <w:rFonts w:cs="Times New Roman" w:ascii="Times New Roman" w:hAnsi="Times New Roman"/>
          <w:bCs/>
          <w:sz w:val="24"/>
          <w:szCs w:val="24"/>
        </w:rPr>
        <w:t>(dane za rok 2020)</w:t>
      </w:r>
    </w:p>
    <w:p>
      <w:pPr>
        <w:pStyle w:val="Normal"/>
        <w:rPr>
          <w:rFonts w:ascii="Times New Roman" w:hAnsi="Times New Roman" w:cs="Times New Roman"/>
          <w:sz w:val="24"/>
          <w:szCs w:val="24"/>
        </w:rPr>
      </w:pPr>
      <w:r>
        <w:rPr>
          <w:rFonts w:cs="Times New Roman" w:ascii="Times New Roman" w:hAnsi="Times New Roman"/>
          <w:sz w:val="24"/>
          <w:szCs w:val="24"/>
        </w:rPr>
        <w:t>DOPROWADZENIA - 33</w:t>
      </w:r>
    </w:p>
    <w:p>
      <w:pPr>
        <w:pStyle w:val="Normal"/>
        <w:rPr>
          <w:rFonts w:ascii="Times New Roman" w:hAnsi="Times New Roman" w:cs="Times New Roman"/>
          <w:sz w:val="24"/>
          <w:szCs w:val="24"/>
        </w:rPr>
      </w:pPr>
      <w:r>
        <w:rPr>
          <w:rFonts w:cs="Times New Roman" w:ascii="Times New Roman" w:hAnsi="Times New Roman"/>
          <w:sz w:val="24"/>
          <w:szCs w:val="24"/>
        </w:rPr>
        <w:t>1.</w:t>
        <w:tab/>
        <w:t>Doprowadzenia do Izby Wytrzeźwień w Pile – 0 – nie podpisano umowy</w:t>
      </w:r>
    </w:p>
    <w:p>
      <w:pPr>
        <w:pStyle w:val="Normal"/>
        <w:rPr>
          <w:rFonts w:ascii="Times New Roman" w:hAnsi="Times New Roman" w:cs="Times New Roman"/>
          <w:sz w:val="24"/>
          <w:szCs w:val="24"/>
        </w:rPr>
      </w:pPr>
      <w:r>
        <w:rPr>
          <w:rFonts w:cs="Times New Roman" w:ascii="Times New Roman" w:hAnsi="Times New Roman"/>
          <w:sz w:val="24"/>
          <w:szCs w:val="24"/>
        </w:rPr>
        <w:t>2.</w:t>
        <w:tab/>
        <w:t>Doprowadzenia do miejsca zamieszkania –1</w:t>
      </w:r>
    </w:p>
    <w:p>
      <w:pPr>
        <w:pStyle w:val="Normal"/>
        <w:rPr>
          <w:rFonts w:ascii="Times New Roman" w:hAnsi="Times New Roman" w:cs="Times New Roman"/>
          <w:sz w:val="24"/>
          <w:szCs w:val="24"/>
        </w:rPr>
      </w:pPr>
      <w:r>
        <w:rPr>
          <w:rFonts w:cs="Times New Roman" w:ascii="Times New Roman" w:hAnsi="Times New Roman"/>
          <w:sz w:val="24"/>
          <w:szCs w:val="24"/>
        </w:rPr>
        <w:t>3.</w:t>
        <w:tab/>
        <w:t>Doprowadzenia do Pomieszczenia Dla Osób Zatrzymanych – 32</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UJAWNIONE WYKROCZENIA (związane z problem alkoholowym) – 48</w:t>
      </w:r>
    </w:p>
    <w:p>
      <w:pPr>
        <w:pStyle w:val="Normal"/>
        <w:rPr>
          <w:rFonts w:ascii="Times New Roman" w:hAnsi="Times New Roman" w:cs="Times New Roman"/>
          <w:sz w:val="24"/>
          <w:szCs w:val="24"/>
        </w:rPr>
      </w:pPr>
      <w:r>
        <w:rPr>
          <w:rFonts w:cs="Times New Roman" w:ascii="Times New Roman" w:hAnsi="Times New Roman"/>
          <w:sz w:val="24"/>
          <w:szCs w:val="24"/>
        </w:rPr>
        <w:t>1.</w:t>
        <w:tab/>
        <w:t>Zastosowano postępowanie mandatowe (spożywanie alkoholu) – 40</w:t>
      </w:r>
    </w:p>
    <w:p>
      <w:pPr>
        <w:pStyle w:val="Normal"/>
        <w:rPr>
          <w:rFonts w:ascii="Times New Roman" w:hAnsi="Times New Roman" w:cs="Times New Roman"/>
          <w:sz w:val="24"/>
          <w:szCs w:val="24"/>
        </w:rPr>
      </w:pPr>
      <w:r>
        <w:rPr>
          <w:rFonts w:cs="Times New Roman" w:ascii="Times New Roman" w:hAnsi="Times New Roman"/>
          <w:sz w:val="24"/>
          <w:szCs w:val="24"/>
        </w:rPr>
        <w:t>2.</w:t>
        <w:tab/>
        <w:t>Zastosowano pouczeń (spożywanie alkoholu)– 3</w:t>
      </w:r>
    </w:p>
    <w:p>
      <w:pPr>
        <w:pStyle w:val="Normal"/>
        <w:rPr>
          <w:rFonts w:ascii="Times New Roman" w:hAnsi="Times New Roman" w:cs="Times New Roman"/>
          <w:sz w:val="24"/>
          <w:szCs w:val="24"/>
        </w:rPr>
      </w:pPr>
      <w:r>
        <w:rPr>
          <w:rFonts w:cs="Times New Roman" w:ascii="Times New Roman" w:hAnsi="Times New Roman"/>
          <w:sz w:val="24"/>
          <w:szCs w:val="24"/>
        </w:rPr>
        <w:t>3.</w:t>
        <w:tab/>
        <w:t>Zastosowano mandatów za jazdę rowerem w stanie nietrzeźwości -3</w:t>
      </w:r>
    </w:p>
    <w:p>
      <w:pPr>
        <w:pStyle w:val="Normal"/>
        <w:rPr>
          <w:rFonts w:ascii="Times New Roman" w:hAnsi="Times New Roman" w:cs="Times New Roman"/>
          <w:sz w:val="24"/>
          <w:szCs w:val="24"/>
        </w:rPr>
      </w:pPr>
      <w:r>
        <w:rPr>
          <w:rFonts w:cs="Times New Roman" w:ascii="Times New Roman" w:hAnsi="Times New Roman"/>
          <w:sz w:val="24"/>
          <w:szCs w:val="24"/>
        </w:rPr>
        <w:t>4.</w:t>
        <w:tab/>
        <w:t>Skierowano Wniosków do Sądu 2 w tym:</w:t>
      </w:r>
    </w:p>
    <w:p>
      <w:pPr>
        <w:pStyle w:val="Normal"/>
        <w:rPr>
          <w:rFonts w:ascii="Times New Roman" w:hAnsi="Times New Roman" w:cs="Times New Roman"/>
          <w:sz w:val="24"/>
          <w:szCs w:val="24"/>
        </w:rPr>
      </w:pPr>
      <w:r>
        <w:rPr>
          <w:rFonts w:cs="Times New Roman" w:ascii="Times New Roman" w:hAnsi="Times New Roman"/>
          <w:sz w:val="24"/>
          <w:szCs w:val="24"/>
        </w:rPr>
        <w:t>- kierowanie pojazdem będąc pod wpływem alkoholu – 1</w:t>
      </w:r>
    </w:p>
    <w:p>
      <w:pPr>
        <w:pStyle w:val="Normal"/>
        <w:rPr>
          <w:rFonts w:ascii="Times New Roman" w:hAnsi="Times New Roman" w:cs="Times New Roman"/>
          <w:sz w:val="24"/>
          <w:szCs w:val="24"/>
        </w:rPr>
      </w:pPr>
      <w:r>
        <w:rPr>
          <w:rFonts w:cs="Times New Roman" w:ascii="Times New Roman" w:hAnsi="Times New Roman"/>
          <w:sz w:val="24"/>
          <w:szCs w:val="24"/>
        </w:rPr>
        <w:t>- spożywanie alkoholu – 1</w:t>
      </w:r>
    </w:p>
    <w:p>
      <w:pPr>
        <w:pStyle w:val="Normal"/>
        <w:rPr>
          <w:rFonts w:ascii="Times New Roman" w:hAnsi="Times New Roman" w:cs="Times New Roman"/>
          <w:sz w:val="24"/>
          <w:szCs w:val="24"/>
        </w:rPr>
      </w:pPr>
      <w:r>
        <w:rPr>
          <w:rFonts w:cs="Times New Roman" w:ascii="Times New Roman" w:hAnsi="Times New Roman"/>
          <w:sz w:val="24"/>
          <w:szCs w:val="24"/>
        </w:rPr>
        <w:t>UJAWNIONE PRZESTĘPSTWA – 15</w:t>
      </w:r>
    </w:p>
    <w:p>
      <w:pPr>
        <w:pStyle w:val="Normal"/>
        <w:rPr>
          <w:rFonts w:ascii="Times New Roman" w:hAnsi="Times New Roman" w:cs="Times New Roman"/>
          <w:sz w:val="24"/>
          <w:szCs w:val="24"/>
        </w:rPr>
      </w:pPr>
      <w:r>
        <w:rPr>
          <w:rFonts w:cs="Times New Roman" w:ascii="Times New Roman" w:hAnsi="Times New Roman"/>
          <w:sz w:val="24"/>
          <w:szCs w:val="24"/>
        </w:rPr>
        <w:t xml:space="preserve">Zatrzymano  kierowców prowadzących pojazdy w stanie nietrzeźwości– 12 </w:t>
      </w:r>
    </w:p>
    <w:p>
      <w:pPr>
        <w:pStyle w:val="Normal"/>
        <w:rPr>
          <w:rFonts w:ascii="Times New Roman" w:hAnsi="Times New Roman" w:cs="Times New Roman"/>
          <w:sz w:val="24"/>
          <w:szCs w:val="24"/>
        </w:rPr>
      </w:pPr>
      <w:r>
        <w:rPr>
          <w:rFonts w:cs="Times New Roman" w:ascii="Times New Roman" w:hAnsi="Times New Roman"/>
          <w:sz w:val="24"/>
          <w:szCs w:val="24"/>
        </w:rPr>
        <w:t>Ujawnienie Przemocy w rodzinie :</w:t>
      </w:r>
    </w:p>
    <w:p>
      <w:pPr>
        <w:pStyle w:val="Normal"/>
        <w:rPr>
          <w:rFonts w:ascii="Times New Roman" w:hAnsi="Times New Roman" w:cs="Times New Roman"/>
          <w:sz w:val="24"/>
          <w:szCs w:val="24"/>
        </w:rPr>
      </w:pPr>
      <w:r>
        <w:rPr>
          <w:rFonts w:cs="Times New Roman" w:ascii="Times New Roman" w:hAnsi="Times New Roman"/>
          <w:sz w:val="24"/>
          <w:szCs w:val="24"/>
        </w:rPr>
        <w:t>7 – procedur rozpoczętych bezpośrednio podczas interwencji Policji w rodzinie</w:t>
      </w:r>
    </w:p>
    <w:p>
      <w:pPr>
        <w:pStyle w:val="Normal"/>
        <w:rPr>
          <w:rFonts w:ascii="Times New Roman" w:hAnsi="Times New Roman" w:cs="Times New Roman"/>
          <w:sz w:val="24"/>
          <w:szCs w:val="24"/>
        </w:rPr>
      </w:pPr>
      <w:r>
        <w:rPr>
          <w:rFonts w:cs="Times New Roman" w:ascii="Times New Roman" w:hAnsi="Times New Roman"/>
          <w:sz w:val="24"/>
          <w:szCs w:val="24"/>
        </w:rPr>
        <w:t xml:space="preserve">1 – osoby osadzone w PDOZ do wytrzeźwienia   </w:t>
      </w:r>
    </w:p>
    <w:p>
      <w:pPr>
        <w:pStyle w:val="Normal"/>
        <w:rPr>
          <w:rFonts w:ascii="Times New Roman" w:hAnsi="Times New Roman" w:cs="Times New Roman"/>
          <w:sz w:val="24"/>
          <w:szCs w:val="24"/>
        </w:rPr>
      </w:pPr>
      <w:r>
        <w:rPr>
          <w:rFonts w:cs="Times New Roman" w:ascii="Times New Roman" w:hAnsi="Times New Roman"/>
          <w:sz w:val="24"/>
          <w:szCs w:val="24"/>
        </w:rPr>
        <w:t>4 – przypadków gdzie stwierdzono stosownie przemocy przez osobę będącą  pod wpływem alkoholu.</w:t>
      </w:r>
    </w:p>
    <w:p>
      <w:pPr>
        <w:pStyle w:val="Normal"/>
        <w:rPr>
          <w:rFonts w:ascii="Times New Roman" w:hAnsi="Times New Roman" w:cs="Times New Roman"/>
          <w:sz w:val="24"/>
          <w:szCs w:val="24"/>
        </w:rPr>
      </w:pPr>
      <w:r>
        <w:rPr>
          <w:rFonts w:cs="Times New Roman" w:ascii="Times New Roman" w:hAnsi="Times New Roman"/>
          <w:sz w:val="24"/>
          <w:szCs w:val="24"/>
        </w:rPr>
        <w:t>Wszczęto postępowań w sprawie przemocy w rodzinie – 3</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2"/>
        </w:numPr>
        <w:rPr>
          <w:rFonts w:ascii="Times New Roman" w:hAnsi="Times New Roman" w:cs="Times New Roman"/>
          <w:sz w:val="24"/>
          <w:szCs w:val="24"/>
        </w:rPr>
      </w:pPr>
      <w:r>
        <w:rPr>
          <w:rFonts w:cs="Times New Roman" w:ascii="Times New Roman" w:hAnsi="Times New Roman"/>
          <w:b/>
          <w:sz w:val="28"/>
          <w:szCs w:val="28"/>
        </w:rPr>
        <w:t>LISTA AKTUALNYCH PROBLEMÓW ZWIĄZANYCH Z PICIEM ALKOHOLU, WYNIKAJĄCYCH Z DIAGNOZY SYTUACJI.</w:t>
      </w:r>
    </w:p>
    <w:p>
      <w:pPr>
        <w:pStyle w:val="Normal"/>
        <w:spacing w:lineRule="auto" w:line="360"/>
        <w:rPr>
          <w:rFonts w:ascii="Times New Roman" w:hAnsi="Times New Roman" w:cs="Times New Roman"/>
          <w:sz w:val="24"/>
          <w:szCs w:val="24"/>
          <w:u w:val="single"/>
        </w:rPr>
      </w:pPr>
      <w:r>
        <w:rPr>
          <w:rFonts w:cs="Times New Roman" w:ascii="Times New Roman" w:hAnsi="Times New Roman"/>
          <w:sz w:val="24"/>
          <w:szCs w:val="24"/>
          <w:u w:val="single"/>
        </w:rPr>
        <w:t>Wzrost liberalnego podejścia rodziców do picia alkoholu przez ich dzieci:</w:t>
      </w:r>
    </w:p>
    <w:p>
      <w:pPr>
        <w:pStyle w:val="ListParagraph"/>
        <w:spacing w:lineRule="auto" w:line="360"/>
        <w:rPr>
          <w:rFonts w:ascii="Times New Roman" w:hAnsi="Times New Roman" w:cs="Times New Roman"/>
          <w:sz w:val="24"/>
          <w:szCs w:val="24"/>
        </w:rPr>
      </w:pPr>
      <w:r>
        <w:rPr>
          <w:rFonts w:cs="Times New Roman" w:ascii="Times New Roman" w:hAnsi="Times New Roman"/>
          <w:sz w:val="24"/>
          <w:szCs w:val="24"/>
        </w:rPr>
        <w:t>- obawa o trwałość pozytywnego trendu w rozpowszechnianiu picia przez młodzież- nadal duże rozpowszechnienie picia alkoholu przez dzieci i młodzież,</w:t>
      </w:r>
    </w:p>
    <w:p>
      <w:pPr>
        <w:pStyle w:val="Normal"/>
        <w:spacing w:lineRule="auto" w:line="360"/>
        <w:rPr>
          <w:rFonts w:ascii="Times New Roman" w:hAnsi="Times New Roman" w:cs="Times New Roman"/>
          <w:sz w:val="24"/>
          <w:szCs w:val="24"/>
          <w:u w:val="single"/>
        </w:rPr>
      </w:pPr>
      <w:r>
        <w:rPr>
          <w:rFonts w:cs="Times New Roman" w:ascii="Times New Roman" w:hAnsi="Times New Roman"/>
          <w:sz w:val="24"/>
          <w:szCs w:val="24"/>
          <w:u w:val="single"/>
        </w:rPr>
        <w:t>Niski wiek inicjacji alkoholowej, niespełna 12 lat ,zachowania agresywne , problemy w nauce:</w:t>
      </w:r>
    </w:p>
    <w:p>
      <w:pPr>
        <w:pStyle w:val="ListParagraph"/>
        <w:spacing w:lineRule="auto" w:line="360"/>
        <w:rPr>
          <w:rFonts w:ascii="Times New Roman" w:hAnsi="Times New Roman" w:cs="Times New Roman"/>
          <w:sz w:val="24"/>
          <w:szCs w:val="24"/>
        </w:rPr>
      </w:pPr>
      <w:r>
        <w:rPr>
          <w:rFonts w:cs="Times New Roman" w:ascii="Times New Roman" w:hAnsi="Times New Roman"/>
          <w:sz w:val="24"/>
          <w:szCs w:val="24"/>
        </w:rPr>
        <w:t xml:space="preserve">- szersze uwzględnienie specyfiki dziewcząt jako adresatów profilaktyki </w:t>
      </w:r>
    </w:p>
    <w:p>
      <w:pPr>
        <w:pStyle w:val="ListParagraph"/>
        <w:spacing w:lineRule="auto" w:line="360"/>
        <w:rPr>
          <w:rFonts w:ascii="Times New Roman" w:hAnsi="Times New Roman" w:cs="Times New Roman"/>
          <w:sz w:val="24"/>
          <w:szCs w:val="24"/>
        </w:rPr>
      </w:pPr>
      <w:r>
        <w:rPr>
          <w:rFonts w:cs="Times New Roman" w:ascii="Times New Roman" w:hAnsi="Times New Roman"/>
          <w:sz w:val="24"/>
          <w:szCs w:val="24"/>
        </w:rPr>
        <w:t>- łatwa dostępność alkoholu, przyzwolenie społeczne na sposoby „zdobywania alkoholu , „osiemnastki”, „eurosieroty”</w:t>
      </w:r>
    </w:p>
    <w:p>
      <w:pPr>
        <w:pStyle w:val="Normal"/>
        <w:spacing w:lineRule="auto" w:line="360"/>
        <w:rPr>
          <w:rFonts w:ascii="Times New Roman" w:hAnsi="Times New Roman" w:cs="Times New Roman"/>
          <w:sz w:val="24"/>
          <w:szCs w:val="24"/>
          <w:u w:val="single"/>
        </w:rPr>
      </w:pPr>
      <w:r>
        <w:rPr>
          <w:rFonts w:cs="Times New Roman" w:ascii="Times New Roman" w:hAnsi="Times New Roman"/>
          <w:sz w:val="24"/>
          <w:szCs w:val="24"/>
          <w:u w:val="single"/>
        </w:rPr>
        <w:t>Wzrost wartości sprzedawanego alkoholu w punktach sprzedaży na ternie Gminy</w:t>
      </w:r>
    </w:p>
    <w:p>
      <w:pPr>
        <w:pStyle w:val="ListParagraph"/>
        <w:spacing w:lineRule="auto" w:line="360"/>
        <w:rPr>
          <w:rFonts w:ascii="Times New Roman" w:hAnsi="Times New Roman" w:cs="Times New Roman"/>
          <w:sz w:val="24"/>
          <w:szCs w:val="24"/>
        </w:rPr>
      </w:pPr>
      <w:r>
        <w:rPr>
          <w:rFonts w:cs="Times New Roman" w:ascii="Times New Roman" w:hAnsi="Times New Roman"/>
          <w:sz w:val="24"/>
          <w:szCs w:val="24"/>
        </w:rPr>
        <w:t>- łatwa dostępność – konieczność ograniczania liczby zezwoleń na sprzedaż alkoholu;</w:t>
      </w:r>
    </w:p>
    <w:p>
      <w:pPr>
        <w:pStyle w:val="ListParagraph"/>
        <w:spacing w:lineRule="auto" w:line="360"/>
        <w:rPr>
          <w:rFonts w:ascii="Times New Roman" w:hAnsi="Times New Roman" w:cs="Times New Roman"/>
          <w:sz w:val="24"/>
          <w:szCs w:val="24"/>
        </w:rPr>
      </w:pPr>
      <w:r>
        <w:rPr>
          <w:rFonts w:cs="Times New Roman" w:ascii="Times New Roman" w:hAnsi="Times New Roman"/>
          <w:sz w:val="24"/>
          <w:szCs w:val="24"/>
        </w:rPr>
        <w:t xml:space="preserve">- edukacja grup zawodowych i społecznych – nauczyciele, sołtysi, seniorzy </w:t>
      </w:r>
    </w:p>
    <w:p>
      <w:pPr>
        <w:pStyle w:val="Normal"/>
        <w:spacing w:lineRule="auto" w:line="360"/>
        <w:rPr>
          <w:rFonts w:ascii="Times New Roman" w:hAnsi="Times New Roman" w:cs="Times New Roman"/>
          <w:sz w:val="24"/>
          <w:szCs w:val="24"/>
          <w:u w:val="single"/>
        </w:rPr>
      </w:pPr>
      <w:r>
        <w:rPr>
          <w:rFonts w:cs="Times New Roman" w:ascii="Times New Roman" w:hAnsi="Times New Roman"/>
          <w:sz w:val="24"/>
          <w:szCs w:val="24"/>
          <w:u w:val="single"/>
        </w:rPr>
        <w:t>Wzrost liczby osób korzystających z Punktu konsultacyjnego w Rogoźnie</w:t>
      </w:r>
    </w:p>
    <w:p>
      <w:pPr>
        <w:pStyle w:val="ListParagraph"/>
        <w:spacing w:lineRule="auto" w:line="360"/>
        <w:rPr>
          <w:rFonts w:ascii="Times New Roman" w:hAnsi="Times New Roman" w:cs="Times New Roman"/>
          <w:sz w:val="24"/>
          <w:szCs w:val="24"/>
        </w:rPr>
      </w:pPr>
      <w:r>
        <w:rPr>
          <w:rFonts w:cs="Times New Roman" w:ascii="Times New Roman" w:hAnsi="Times New Roman"/>
          <w:sz w:val="24"/>
          <w:szCs w:val="24"/>
        </w:rPr>
        <w:t>- agresja i przemoc w rodzinie</w:t>
      </w:r>
    </w:p>
    <w:p>
      <w:pPr>
        <w:pStyle w:val="ListParagraph"/>
        <w:spacing w:lineRule="auto" w:line="360"/>
        <w:rPr>
          <w:rFonts w:ascii="Times New Roman" w:hAnsi="Times New Roman" w:cs="Times New Roman"/>
          <w:sz w:val="24"/>
          <w:szCs w:val="24"/>
        </w:rPr>
      </w:pPr>
      <w:r>
        <w:rPr>
          <w:rFonts w:cs="Times New Roman" w:ascii="Times New Roman" w:hAnsi="Times New Roman"/>
          <w:sz w:val="24"/>
          <w:szCs w:val="24"/>
        </w:rPr>
        <w:t>- poczucie bezsilności, bezradność wychowawcza i społeczna</w:t>
      </w:r>
    </w:p>
    <w:p>
      <w:pPr>
        <w:pStyle w:val="ListParagraph"/>
        <w:spacing w:lineRule="auto" w:line="360"/>
        <w:rPr>
          <w:rFonts w:ascii="Times New Roman" w:hAnsi="Times New Roman" w:cs="Times New Roman"/>
          <w:sz w:val="24"/>
          <w:szCs w:val="24"/>
        </w:rPr>
      </w:pPr>
      <w:r>
        <w:rPr>
          <w:rFonts w:cs="Times New Roman" w:ascii="Times New Roman" w:hAnsi="Times New Roman"/>
          <w:sz w:val="24"/>
          <w:szCs w:val="24"/>
        </w:rPr>
        <w:t>- wzrost zapotrzebowania na wsparcie dla osób współuzależnionych w gminie w tym dzieci wychowujących się w rodzinach z problemem alkoholowym.</w:t>
      </w:r>
    </w:p>
    <w:p>
      <w:pPr>
        <w:pStyle w:val="ListParagraph"/>
        <w:spacing w:lineRule="auto" w:line="276"/>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2"/>
        </w:numPr>
        <w:rPr>
          <w:rFonts w:ascii="Times New Roman" w:hAnsi="Times New Roman" w:cs="Times New Roman"/>
          <w:b/>
          <w:b/>
          <w:sz w:val="28"/>
          <w:szCs w:val="28"/>
        </w:rPr>
      </w:pPr>
      <w:r>
        <w:rPr>
          <w:rFonts w:cs="Times New Roman" w:ascii="Times New Roman" w:hAnsi="Times New Roman"/>
          <w:b/>
          <w:sz w:val="28"/>
          <w:szCs w:val="28"/>
        </w:rPr>
        <w:t>CELE GMINNEGO PROGRAMU.</w:t>
      </w:r>
    </w:p>
    <w:p>
      <w:pPr>
        <w:pStyle w:val="Normal"/>
        <w:spacing w:lineRule="auto" w:line="360"/>
        <w:jc w:val="both"/>
        <w:rPr>
          <w:rFonts w:ascii="Times New Roman" w:hAnsi="Times New Roman" w:cs="Times New Roman"/>
          <w:sz w:val="24"/>
          <w:szCs w:val="24"/>
          <w:u w:val="single"/>
        </w:rPr>
      </w:pPr>
      <w:r>
        <w:rPr>
          <w:rFonts w:cs="Times New Roman" w:ascii="Times New Roman" w:hAnsi="Times New Roman"/>
          <w:sz w:val="24"/>
          <w:szCs w:val="24"/>
          <w:u w:val="single"/>
        </w:rPr>
        <w:t>1. Cele nadrzędne:</w:t>
      </w:r>
    </w:p>
    <w:p>
      <w:pPr>
        <w:pStyle w:val="Normal"/>
        <w:numPr>
          <w:ilvl w:val="0"/>
          <w:numId w:val="5"/>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ograniczenie zachowań ryzykownych dzieci i młodzieży, </w:t>
      </w:r>
    </w:p>
    <w:p>
      <w:pPr>
        <w:pStyle w:val="Normal"/>
        <w:numPr>
          <w:ilvl w:val="0"/>
          <w:numId w:val="5"/>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zmniejszenie rozmiarów istniejących problemów alkoholowych i narkotykowych </w:t>
        <w:br/>
        <w:t>w tym dopalaczy wśród osób dorosłych,</w:t>
      </w:r>
    </w:p>
    <w:p>
      <w:pPr>
        <w:pStyle w:val="Normal"/>
        <w:numPr>
          <w:ilvl w:val="0"/>
          <w:numId w:val="5"/>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zmniejszenie liczby zachowań agresywnych i przemocy w rodzinie o podłożu alkoholowym,</w:t>
      </w:r>
    </w:p>
    <w:p>
      <w:pPr>
        <w:pStyle w:val="Normal"/>
        <w:spacing w:lineRule="auto" w:line="360"/>
        <w:jc w:val="both"/>
        <w:rPr>
          <w:rFonts w:ascii="Times New Roman" w:hAnsi="Times New Roman" w:cs="Times New Roman"/>
          <w:sz w:val="24"/>
          <w:szCs w:val="24"/>
          <w:u w:val="single"/>
        </w:rPr>
      </w:pPr>
      <w:r>
        <w:rPr>
          <w:rFonts w:cs="Times New Roman" w:ascii="Times New Roman" w:hAnsi="Times New Roman"/>
          <w:sz w:val="24"/>
          <w:szCs w:val="24"/>
          <w:u w:val="single"/>
        </w:rPr>
        <w:t>2. Cele szczegółowe:</w:t>
      </w:r>
    </w:p>
    <w:p>
      <w:pPr>
        <w:pStyle w:val="Normal"/>
        <w:numPr>
          <w:ilvl w:val="0"/>
          <w:numId w:val="5"/>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opóźnienie wieku inicjacji alkoholowej przez dzieci i młodzież,</w:t>
      </w:r>
    </w:p>
    <w:p>
      <w:pPr>
        <w:pStyle w:val="Normal"/>
        <w:numPr>
          <w:ilvl w:val="0"/>
          <w:numId w:val="5"/>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zmniejszenie liczby indywidualnych zagrożeń wynikających z picia alkoholu </w:t>
        <w:br/>
        <w:t>i zażywania substancji psychoaktywnych</w:t>
      </w:r>
    </w:p>
    <w:p>
      <w:pPr>
        <w:pStyle w:val="Normal"/>
        <w:numPr>
          <w:ilvl w:val="0"/>
          <w:numId w:val="5"/>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zmniejszenie liczby nietrzeźwych kierowców, kierowców pod wpływem innych środków odurzających</w:t>
      </w:r>
    </w:p>
    <w:p>
      <w:pPr>
        <w:pStyle w:val="Normal"/>
        <w:numPr>
          <w:ilvl w:val="0"/>
          <w:numId w:val="5"/>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zwiększenie liczby osób leczonych w placówkach lecznictwa odwykowego,</w:t>
      </w:r>
    </w:p>
    <w:p>
      <w:pPr>
        <w:pStyle w:val="Normal"/>
        <w:numPr>
          <w:ilvl w:val="0"/>
          <w:numId w:val="5"/>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zwiększenie liczby sprzedawców kontrolujących wiek osób kupujących alkohol</w:t>
      </w:r>
    </w:p>
    <w:p>
      <w:pPr>
        <w:pStyle w:val="ListParagraph"/>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0"/>
          <w:numId w:val="12"/>
        </w:numPr>
        <w:rPr>
          <w:rFonts w:ascii="Times New Roman" w:hAnsi="Times New Roman" w:cs="Times New Roman"/>
          <w:b/>
          <w:b/>
          <w:sz w:val="28"/>
          <w:szCs w:val="28"/>
        </w:rPr>
      </w:pPr>
      <w:r>
        <w:rPr>
          <w:rFonts w:cs="Times New Roman" w:ascii="Times New Roman" w:hAnsi="Times New Roman"/>
          <w:b/>
          <w:sz w:val="28"/>
          <w:szCs w:val="28"/>
        </w:rPr>
        <w:t>ANALIZA SWOT.</w:t>
      </w:r>
    </w:p>
    <w:p>
      <w:pPr>
        <w:pStyle w:val="ListParagraph"/>
        <w:rPr>
          <w:rFonts w:ascii="Times New Roman" w:hAnsi="Times New Roman" w:cs="Times New Roman"/>
          <w:b/>
          <w:b/>
          <w:sz w:val="28"/>
          <w:szCs w:val="28"/>
        </w:rPr>
      </w:pPr>
      <w:r>
        <w:rPr>
          <w:rFonts w:cs="Times New Roman" w:ascii="Times New Roman" w:hAnsi="Times New Roman"/>
          <w:b/>
          <w:sz w:val="28"/>
          <w:szCs w:val="28"/>
        </w:rPr>
      </w:r>
    </w:p>
    <w:tbl>
      <w:tblPr>
        <w:tblStyle w:val="Tabela-Siatka"/>
        <w:tblW w:w="9062" w:type="dxa"/>
        <w:jc w:val="left"/>
        <w:tblInd w:w="-20" w:type="dxa"/>
        <w:tblCellMar>
          <w:top w:w="0" w:type="dxa"/>
          <w:left w:w="88" w:type="dxa"/>
          <w:bottom w:w="0" w:type="dxa"/>
          <w:right w:w="108" w:type="dxa"/>
        </w:tblCellMar>
        <w:tblLook w:firstRow="1" w:noVBand="1" w:lastRow="0" w:firstColumn="1" w:lastColumn="0" w:noHBand="0" w:val="04a0"/>
      </w:tblPr>
      <w:tblGrid>
        <w:gridCol w:w="4531"/>
        <w:gridCol w:w="4530"/>
      </w:tblGrid>
      <w:tr>
        <w:trPr/>
        <w:tc>
          <w:tcPr>
            <w:tcW w:w="4531" w:type="dxa"/>
            <w:tcBorders/>
            <w:shd w:fill="auto" w:val="clear"/>
            <w:tcMar>
              <w:left w:w="88"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MOCNE STRONY</w:t>
            </w:r>
          </w:p>
        </w:tc>
        <w:tc>
          <w:tcPr>
            <w:tcW w:w="4530" w:type="dxa"/>
            <w:tcBorders/>
            <w:shd w:fill="auto" w:val="clear"/>
            <w:tcMar>
              <w:left w:w="88"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SZANSE</w:t>
            </w:r>
          </w:p>
        </w:tc>
      </w:tr>
      <w:tr>
        <w:trPr>
          <w:trHeight w:val="1320" w:hRule="atLeast"/>
        </w:trPr>
        <w:tc>
          <w:tcPr>
            <w:tcW w:w="4531" w:type="dxa"/>
            <w:vMerge w:val="restart"/>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Systematyczny wzrost środków finansowych na realizację zadań gminnego programu.</w:t>
            </w:r>
          </w:p>
        </w:tc>
        <w:tc>
          <w:tcPr>
            <w:tcW w:w="4530" w:type="dxa"/>
            <w:tcBorders/>
            <w:shd w:fill="auto" w:val="clear"/>
            <w:tcMar>
              <w:left w:w="8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Możliwość realizacji większej liczby rekomendowanych przez PARPA programów profilaktycznych dla dzieci i młodzieży w szkołach i placówkach</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1170" w:hRule="atLeast"/>
        </w:trPr>
        <w:tc>
          <w:tcPr>
            <w:tcW w:w="4531" w:type="dxa"/>
            <w:vMerge w:val="continue"/>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530" w:type="dxa"/>
            <w:tcBorders/>
            <w:shd w:fill="auto" w:val="clear"/>
            <w:tcMar>
              <w:left w:w="8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Identyfikacja, stałe uaktualnianie i upowszechnianie danych na temat rekomendowanych programów profilaktycznych oraz placówek prowadzących działalność profilaktyczną obejmującą problematykę alkoholową</w:t>
            </w:r>
          </w:p>
        </w:tc>
      </w:tr>
      <w:tr>
        <w:trPr/>
        <w:tc>
          <w:tcPr>
            <w:tcW w:w="453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Łatwość w nabyciu materiałów edukacyjnych do. Problematyki uzależnień dla przedstawicieli różnych grup zawodowych</w:t>
            </w:r>
          </w:p>
        </w:tc>
        <w:tc>
          <w:tcPr>
            <w:tcW w:w="453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Kontynuacja prowadzenia kampanii edukacyjnych obejmujących problematykę uzależnień adresowanych do określonych grup docelowych</w:t>
            </w:r>
          </w:p>
        </w:tc>
      </w:tr>
      <w:tr>
        <w:trPr>
          <w:trHeight w:val="1230" w:hRule="atLeast"/>
        </w:trPr>
        <w:tc>
          <w:tcPr>
            <w:tcW w:w="4531" w:type="dxa"/>
            <w:vMerge w:val="restart"/>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Większe zainteresowanie społeczności gminy zdrowym stylem życia</w:t>
            </w:r>
          </w:p>
        </w:tc>
        <w:tc>
          <w:tcPr>
            <w:tcW w:w="453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Wspieranie programów profilaktycznych w zakresie organizacji czasu wolnego dzieci i młodzieży, stanowiących alternatywę wobec używek.</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245" w:hRule="atLeast"/>
        </w:trPr>
        <w:tc>
          <w:tcPr>
            <w:tcW w:w="4531" w:type="dxa"/>
            <w:vMerge w:val="continue"/>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53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Wspieranie szkół i placówek w rozwijaniu działań profilaktycznych, w szczególności obejmujących diagnozę problemu używania środków psychoaktywnych na terenie szkoły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396" w:hRule="atLeast"/>
        </w:trPr>
        <w:tc>
          <w:tcPr>
            <w:tcW w:w="4531" w:type="dxa"/>
            <w:vMerge w:val="continue"/>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53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Wspieranie adaptacji, wdrożenia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 upowszechnienia programów</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profilaktyki uniwersalnej opartych na naukowych podstawach lub o potwierdzonej</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skuteczności w szkołach</w:t>
            </w:r>
          </w:p>
        </w:tc>
      </w:tr>
      <w:tr>
        <w:trPr/>
        <w:tc>
          <w:tcPr>
            <w:tcW w:w="453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Dobra współpraca z gminami ościennymi</w:t>
            </w:r>
          </w:p>
        </w:tc>
        <w:tc>
          <w:tcPr>
            <w:tcW w:w="453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możliwość wspólnych szkoleń, wymiany doświadczeń</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rozwijanie współpracy interdyscyplinarnej</w:t>
            </w:r>
          </w:p>
          <w:p>
            <w:pPr>
              <w:pStyle w:val="Normal"/>
              <w:spacing w:lineRule="auto" w:line="240" w:before="0" w:after="0"/>
              <w:rPr>
                <w:rFonts w:ascii="Times New Roman" w:hAnsi="Times New Roman" w:eastAsia="Batang" w:cs="Times New Roman"/>
                <w:color w:val="000000"/>
              </w:rPr>
            </w:pPr>
            <w:r>
              <w:rPr>
                <w:rFonts w:cs="Times New Roman" w:ascii="Times New Roman" w:hAnsi="Times New Roman"/>
                <w:sz w:val="24"/>
                <w:szCs w:val="24"/>
              </w:rPr>
              <w:t xml:space="preserve">- </w:t>
            </w:r>
            <w:r>
              <w:rPr>
                <w:rFonts w:eastAsia="Batang" w:cs="Times New Roman" w:ascii="Times New Roman" w:hAnsi="Times New Roman"/>
                <w:color w:val="000000"/>
              </w:rPr>
              <w:t xml:space="preserve">chęć rozwijania dialogu społecznego, promowanie ekonomii społecznej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współpraca z partnerami lokalnymi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regionalnymi i ponadregionalnymi</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c>
          <w:tcPr>
            <w:tcW w:w="453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Zwiększenie liczby kompetentnych realizatorów programów profilaktycznych</w:t>
            </w:r>
          </w:p>
        </w:tc>
        <w:tc>
          <w:tcPr>
            <w:tcW w:w="453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Prowadzenie szkoleń podnoszących kwalifikacje zawodowe osób realizujących zadania profilaktyczne obejmujące problematykę uzależnień, w szczególności dla: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pracowników szkół i placówek oświatowych</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pracowników socjalnych</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ab/>
            </w:r>
          </w:p>
        </w:tc>
      </w:tr>
      <w:tr>
        <w:trPr/>
        <w:tc>
          <w:tcPr>
            <w:tcW w:w="4531" w:type="dxa"/>
            <w:tcBorders/>
            <w:shd w:fill="auto" w:val="clear"/>
            <w:tcMar>
              <w:left w:w="88"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SŁABE STRONY</w:t>
            </w:r>
          </w:p>
        </w:tc>
        <w:tc>
          <w:tcPr>
            <w:tcW w:w="4530" w:type="dxa"/>
            <w:tcBorders/>
            <w:shd w:fill="auto" w:val="clear"/>
            <w:tcMar>
              <w:left w:w="88"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ZAGROŻENIA</w:t>
            </w:r>
          </w:p>
        </w:tc>
      </w:tr>
      <w:tr>
        <w:trPr/>
        <w:tc>
          <w:tcPr>
            <w:tcW w:w="453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eastAsia="Batang" w:cs="Times New Roman" w:ascii="Times New Roman" w:hAnsi="Times New Roman"/>
                <w:color w:val="000000"/>
                <w:sz w:val="24"/>
                <w:szCs w:val="24"/>
              </w:rPr>
              <w:t xml:space="preserve">Niska realizacja projektów systemowych na rzecz osób zagrożonych uzależnieniem, </w:t>
            </w:r>
          </w:p>
        </w:tc>
        <w:tc>
          <w:tcPr>
            <w:tcW w:w="4530" w:type="dxa"/>
            <w:tcBorders/>
            <w:shd w:fill="auto" w:val="clear"/>
            <w:tcMar>
              <w:left w:w="8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niska skuteczność działań na rzecz osób dotkniętych uzależnieniem</w:t>
            </w:r>
          </w:p>
        </w:tc>
      </w:tr>
      <w:tr>
        <w:trPr/>
        <w:tc>
          <w:tcPr>
            <w:tcW w:w="453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Zbyt mała świadomość mieszkańców gminy nt. nt. szkód generowanych przez alkohol i inne używki</w:t>
            </w:r>
          </w:p>
        </w:tc>
        <w:tc>
          <w:tcPr>
            <w:tcW w:w="4530" w:type="dxa"/>
            <w:tcBorders/>
            <w:shd w:fill="auto" w:val="clear"/>
            <w:tcMar>
              <w:left w:w="8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przyzwolenie środowisk do sięgania przez dzieci i młodzież po alkohol</w:t>
            </w:r>
          </w:p>
        </w:tc>
      </w:tr>
      <w:tr>
        <w:trPr/>
        <w:tc>
          <w:tcPr>
            <w:tcW w:w="453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Mity nt. przemocy w rodzinie</w:t>
            </w:r>
          </w:p>
        </w:tc>
        <w:tc>
          <w:tcPr>
            <w:tcW w:w="4530" w:type="dxa"/>
            <w:tcBorders/>
            <w:shd w:fill="auto" w:val="clear"/>
            <w:tcMar>
              <w:left w:w="88" w:type="dxa"/>
            </w:tcMar>
          </w:tcPr>
          <w:p>
            <w:pPr>
              <w:pStyle w:val="Normal"/>
              <w:spacing w:lineRule="auto" w:line="240" w:before="0" w:after="0"/>
              <w:rPr>
                <w:rFonts w:ascii="Times New Roman" w:hAnsi="Times New Roman" w:eastAsia="Batang" w:cs="Times New Roman"/>
                <w:sz w:val="24"/>
                <w:szCs w:val="24"/>
              </w:rPr>
            </w:pPr>
            <w:r>
              <w:rPr>
                <w:rFonts w:cs="Times New Roman" w:ascii="Times New Roman" w:hAnsi="Times New Roman"/>
                <w:sz w:val="24"/>
                <w:szCs w:val="24"/>
              </w:rPr>
              <w:t xml:space="preserve">- </w:t>
            </w:r>
            <w:r>
              <w:rPr>
                <w:rFonts w:eastAsia="Batang" w:cs="Times New Roman" w:ascii="Times New Roman" w:hAnsi="Times New Roman"/>
                <w:sz w:val="24"/>
                <w:szCs w:val="24"/>
              </w:rPr>
              <w:t xml:space="preserve">niska liczba osób ujawniających przemoc domową </w:t>
            </w:r>
          </w:p>
          <w:p>
            <w:pPr>
              <w:pStyle w:val="Normal"/>
              <w:spacing w:lineRule="auto" w:line="240" w:before="0" w:after="0"/>
              <w:rPr>
                <w:rFonts w:ascii="Times New Roman" w:hAnsi="Times New Roman" w:eastAsia="Batang" w:cs="Times New Roman"/>
                <w:sz w:val="24"/>
                <w:szCs w:val="24"/>
              </w:rPr>
            </w:pPr>
            <w:r>
              <w:rPr>
                <w:rFonts w:eastAsia="Batang" w:cs="Times New Roman" w:ascii="Times New Roman" w:hAnsi="Times New Roman"/>
                <w:sz w:val="24"/>
                <w:szCs w:val="24"/>
              </w:rPr>
              <w:t>- błędne myślenie, że to co dzieje się w domu nie powinno wychodzić poza 4 ściany</w:t>
            </w:r>
          </w:p>
          <w:p>
            <w:pPr>
              <w:pStyle w:val="Normal"/>
              <w:spacing w:lineRule="auto" w:line="240" w:before="0" w:after="0"/>
              <w:rPr>
                <w:rFonts w:ascii="Times New Roman" w:hAnsi="Times New Roman" w:eastAsia="Batang" w:cs="Times New Roman"/>
                <w:sz w:val="24"/>
                <w:szCs w:val="24"/>
              </w:rPr>
            </w:pPr>
            <w:r>
              <w:rPr>
                <w:rFonts w:eastAsia="Calibri" w:cs="Times New Roman" w:ascii="Times New Roman" w:hAnsi="Times New Roman"/>
                <w:color w:val="000000"/>
                <w:sz w:val="24"/>
                <w:szCs w:val="24"/>
              </w:rPr>
              <w:t>- utrzymujące się stereotypy i mity dotyczące przemocy w rodzinie funkcjonujące w społeczeństwie</w:t>
            </w:r>
          </w:p>
          <w:p>
            <w:pPr>
              <w:pStyle w:val="Normal"/>
              <w:spacing w:lineRule="auto" w:line="240" w:before="0" w:after="0"/>
              <w:rPr>
                <w:rFonts w:ascii="Times New Roman" w:hAnsi="Times New Roman" w:eastAsia="Batang" w:cs="Times New Roman"/>
                <w:sz w:val="24"/>
                <w:szCs w:val="24"/>
              </w:rPr>
            </w:pPr>
            <w:r>
              <w:rPr>
                <w:rFonts w:eastAsia="Batang" w:cs="Times New Roman" w:ascii="Times New Roman" w:hAnsi="Times New Roman"/>
                <w:sz w:val="24"/>
                <w:szCs w:val="24"/>
              </w:rPr>
              <w:t>- brak wiary w skuteczność służb</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53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Aktualna sytuacja pandemiczna</w:t>
            </w:r>
          </w:p>
        </w:tc>
        <w:tc>
          <w:tcPr>
            <w:tcW w:w="4530" w:type="dxa"/>
            <w:tcBorders/>
            <w:shd w:fill="auto" w:val="clear"/>
            <w:tcMar>
              <w:left w:w="8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wzrost bezrobocia w sytuacji choroby/kwarantanny,  problemy psychiczne, wzrost zdarzeń przemocowych</w:t>
            </w:r>
          </w:p>
        </w:tc>
      </w:tr>
      <w:tr>
        <w:trPr/>
        <w:tc>
          <w:tcPr>
            <w:tcW w:w="453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Brak wykwalifikowanej kadry dla tworzenia  nowych miejsc pracy</w:t>
            </w:r>
          </w:p>
        </w:tc>
        <w:tc>
          <w:tcPr>
            <w:tcW w:w="4530" w:type="dxa"/>
            <w:tcBorders/>
            <w:shd w:fill="auto" w:val="clear"/>
            <w:tcMar>
              <w:left w:w="88" w:type="dxa"/>
            </w:tcMar>
          </w:tcPr>
          <w:p>
            <w:pPr>
              <w:pStyle w:val="Normal"/>
              <w:spacing w:lineRule="auto" w:line="240" w:before="0" w:after="0"/>
              <w:rPr>
                <w:rFonts w:ascii="Times New Roman" w:hAnsi="Times New Roman" w:cs="Times New Roman"/>
                <w:b/>
                <w:b/>
                <w:sz w:val="24"/>
                <w:szCs w:val="24"/>
              </w:rPr>
            </w:pPr>
            <w:r>
              <w:rPr>
                <w:rFonts w:eastAsia="Batang" w:cs="Times New Roman" w:ascii="Times New Roman" w:hAnsi="Times New Roman"/>
                <w:sz w:val="24"/>
                <w:szCs w:val="24"/>
              </w:rPr>
              <w:t>- występowanie obaw, co do zatrudnienia osób bezrobotnych, wynikające z utrwalonych postaw wobec grupy osób długotrwale bezrobotnych</w:t>
            </w:r>
            <w:r>
              <w:rPr>
                <w:rFonts w:cs="Times New Roman" w:ascii="Times New Roman" w:hAnsi="Times New Roman"/>
                <w:b/>
                <w:sz w:val="24"/>
                <w:szCs w:val="24"/>
              </w:rPr>
              <w:t xml:space="preserve"> </w:t>
            </w:r>
          </w:p>
        </w:tc>
      </w:tr>
      <w:tr>
        <w:trPr/>
        <w:tc>
          <w:tcPr>
            <w:tcW w:w="453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Zwiększający się udział dziewcząt i kobiet w statystykach picia alkoholu.</w:t>
            </w:r>
          </w:p>
        </w:tc>
        <w:tc>
          <w:tcPr>
            <w:tcW w:w="453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obniżenie się wieku inicjacji</w:t>
            </w:r>
            <w:r>
              <w:rPr>
                <w:rFonts w:cs="Times New Roman" w:ascii="Times New Roman" w:hAnsi="Times New Roman"/>
                <w:b/>
                <w:sz w:val="24"/>
                <w:szCs w:val="24"/>
              </w:rPr>
              <w:t xml:space="preserve"> </w:t>
            </w:r>
            <w:r>
              <w:rPr>
                <w:rFonts w:cs="Times New Roman" w:ascii="Times New Roman" w:hAnsi="Times New Roman"/>
                <w:sz w:val="24"/>
                <w:szCs w:val="24"/>
              </w:rPr>
              <w:t>alkoholowej i narkotykowej</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wzrost liczby uzależnień i patologii społecznych (pojawianie się nowych rodzajów uzależnień),</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r>
      <w:tr>
        <w:trPr/>
        <w:tc>
          <w:tcPr>
            <w:tcW w:w="453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Niewystarczający udział rodziców w szkoleniach/ warsztatach profilaktycznych</w:t>
            </w:r>
          </w:p>
        </w:tc>
        <w:tc>
          <w:tcPr>
            <w:tcW w:w="453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wzorce rodziców, naśladowanie nałogów rodziców</w:t>
            </w:r>
          </w:p>
          <w:p>
            <w:pPr>
              <w:pStyle w:val="Normal"/>
              <w:spacing w:lineRule="auto" w:line="240" w:before="0" w:after="0"/>
              <w:rPr>
                <w:rFonts w:ascii="Times New Roman" w:hAnsi="Times New Roman" w:eastAsia="Batang" w:cs="Times New Roman"/>
                <w:color w:val="000000"/>
                <w:sz w:val="24"/>
                <w:szCs w:val="24"/>
              </w:rPr>
            </w:pPr>
            <w:r>
              <w:rPr>
                <w:rFonts w:cs="Times New Roman" w:ascii="Times New Roman" w:hAnsi="Times New Roman"/>
                <w:sz w:val="24"/>
                <w:szCs w:val="24"/>
              </w:rPr>
              <w:t xml:space="preserve">- </w:t>
            </w:r>
            <w:r>
              <w:rPr>
                <w:rFonts w:eastAsia="Batang" w:cs="Times New Roman" w:ascii="Times New Roman" w:hAnsi="Times New Roman"/>
                <w:color w:val="000000"/>
                <w:sz w:val="24"/>
                <w:szCs w:val="24"/>
              </w:rPr>
              <w:t>negatywne postawy wynikające z zaniku wzorców wychowawczych</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r>
    </w:tbl>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0"/>
          <w:numId w:val="12"/>
        </w:numPr>
        <w:rPr>
          <w:rFonts w:ascii="Times New Roman" w:hAnsi="Times New Roman" w:cs="Times New Roman"/>
          <w:b/>
          <w:b/>
          <w:sz w:val="28"/>
          <w:szCs w:val="28"/>
        </w:rPr>
      </w:pPr>
      <w:r>
        <w:rPr>
          <w:rFonts w:cs="Times New Roman" w:ascii="Times New Roman" w:hAnsi="Times New Roman"/>
          <w:b/>
          <w:sz w:val="28"/>
          <w:szCs w:val="28"/>
        </w:rPr>
        <w:t>Zadania programu.</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Zadania programu realizowane będą w następujących obszarach:</w:t>
      </w:r>
    </w:p>
    <w:p>
      <w:pPr>
        <w:pStyle w:val="Normal"/>
        <w:numPr>
          <w:ilvl w:val="0"/>
          <w:numId w:val="8"/>
        </w:numPr>
        <w:rPr>
          <w:rFonts w:ascii="Times New Roman" w:hAnsi="Times New Roman" w:cs="Times New Roman"/>
          <w:b/>
          <w:b/>
          <w:sz w:val="24"/>
          <w:szCs w:val="24"/>
        </w:rPr>
      </w:pPr>
      <w:r>
        <w:rPr>
          <w:rFonts w:cs="Times New Roman" w:ascii="Times New Roman" w:hAnsi="Times New Roman"/>
          <w:b/>
          <w:sz w:val="24"/>
          <w:szCs w:val="24"/>
        </w:rPr>
        <w:t>Zwiększenie dostępności pomocy terapeutycznej i rehabilitacyjnej dla osób uzależnionych od alkoholu i innych `środków odurzających</w:t>
      </w:r>
    </w:p>
    <w:p>
      <w:pPr>
        <w:pStyle w:val="Normal"/>
        <w:ind w:left="360" w:hanging="0"/>
        <w:rPr>
          <w:rFonts w:ascii="Times New Roman" w:hAnsi="Times New Roman" w:cs="Times New Roman"/>
          <w:b/>
          <w:b/>
          <w:sz w:val="24"/>
          <w:szCs w:val="24"/>
        </w:rPr>
      </w:pPr>
      <w:r>
        <w:rPr>
          <w:rFonts w:cs="Times New Roman" w:ascii="Times New Roman" w:hAnsi="Times New Roman"/>
          <w:b/>
          <w:sz w:val="24"/>
          <w:szCs w:val="24"/>
        </w:rPr>
      </w:r>
    </w:p>
    <w:tbl>
      <w:tblPr>
        <w:tblW w:w="9834" w:type="dxa"/>
        <w:jc w:val="left"/>
        <w:tblInd w:w="3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0" w:type="dxa"/>
          <w:bottom w:w="0" w:type="dxa"/>
          <w:right w:w="70" w:type="dxa"/>
        </w:tblCellMar>
        <w:tblLook w:firstRow="0" w:noVBand="0" w:lastRow="0" w:firstColumn="0" w:lastColumn="0" w:noHBand="0" w:val="0000"/>
      </w:tblPr>
      <w:tblGrid>
        <w:gridCol w:w="5325"/>
        <w:gridCol w:w="2465"/>
        <w:gridCol w:w="2044"/>
      </w:tblGrid>
      <w:tr>
        <w:trPr/>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before="0" w:after="160"/>
              <w:ind w:left="360" w:hanging="0"/>
              <w:rPr>
                <w:rFonts w:ascii="Times New Roman" w:hAnsi="Times New Roman" w:cs="Times New Roman"/>
                <w:b/>
                <w:b/>
                <w:iCs/>
                <w:sz w:val="24"/>
                <w:szCs w:val="24"/>
              </w:rPr>
            </w:pPr>
            <w:r>
              <w:rPr>
                <w:rFonts w:cs="Times New Roman" w:ascii="Times New Roman" w:hAnsi="Times New Roman"/>
                <w:b/>
                <w:iCs/>
                <w:sz w:val="24"/>
                <w:szCs w:val="24"/>
              </w:rPr>
              <w:t>Formy pracy</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before="0" w:after="160"/>
              <w:ind w:left="360" w:hanging="0"/>
              <w:rPr>
                <w:rFonts w:ascii="Times New Roman" w:hAnsi="Times New Roman" w:cs="Times New Roman"/>
                <w:b/>
                <w:b/>
                <w:iCs/>
                <w:sz w:val="24"/>
                <w:szCs w:val="24"/>
              </w:rPr>
            </w:pPr>
            <w:r>
              <w:rPr>
                <w:rFonts w:cs="Times New Roman" w:ascii="Times New Roman" w:hAnsi="Times New Roman"/>
                <w:b/>
                <w:iCs/>
                <w:sz w:val="24"/>
                <w:szCs w:val="24"/>
              </w:rPr>
              <w:t>Metody pracy</w:t>
            </w:r>
          </w:p>
        </w:tc>
        <w:tc>
          <w:tcPr>
            <w:tcW w:w="2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b/>
                <w:b/>
                <w:iCs/>
                <w:sz w:val="24"/>
                <w:szCs w:val="24"/>
              </w:rPr>
            </w:pPr>
            <w:r>
              <w:rPr>
                <w:rFonts w:cs="Times New Roman" w:ascii="Times New Roman" w:hAnsi="Times New Roman"/>
                <w:b/>
                <w:iCs/>
                <w:sz w:val="24"/>
                <w:szCs w:val="24"/>
              </w:rPr>
              <w:t>Odpowiedzialny</w:t>
            </w:r>
          </w:p>
          <w:p>
            <w:pPr>
              <w:pStyle w:val="Normal"/>
              <w:spacing w:before="0" w:after="160"/>
              <w:ind w:left="360" w:hanging="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realizator</w:t>
            </w:r>
          </w:p>
        </w:tc>
      </w:tr>
      <w:tr>
        <w:trPr>
          <w:trHeight w:val="3050" w:hRule="atLeast"/>
        </w:trPr>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Prowadzenie Punktu Informacyjno-Konsultacyjnego ds. Uzależnień i Przemocy dla osób (dorosłych, dzieci i młodzieży )                                   z problemem uzależnienia i przemocy w rodzinie</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sz w:val="24"/>
                <w:szCs w:val="24"/>
              </w:rPr>
            </w:pPr>
            <w:r>
              <w:rPr>
                <w:rFonts w:cs="Times New Roman" w:ascii="Times New Roman" w:hAnsi="Times New Roman"/>
                <w:sz w:val="24"/>
                <w:szCs w:val="24"/>
              </w:rPr>
              <w:t>Diagnozowanie</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Orzekanie</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Porady prawne</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Pomoc indywidualna</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Grupy samopomocowe</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Grupy terapeutyczne dla dzieci i młodzieży</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Telefon zaufania</w:t>
            </w:r>
          </w:p>
        </w:tc>
        <w:tc>
          <w:tcPr>
            <w:tcW w:w="2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sz w:val="24"/>
                <w:szCs w:val="24"/>
              </w:rPr>
            </w:pPr>
            <w:r>
              <w:rPr>
                <w:rFonts w:cs="Times New Roman" w:ascii="Times New Roman" w:hAnsi="Times New Roman"/>
                <w:sz w:val="24"/>
                <w:szCs w:val="24"/>
              </w:rPr>
              <w:t>Psycholodzy</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Pedagodzy</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Prawnik</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Członkowie Komisji, służba zdrowia</w:t>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r>
          </w:p>
        </w:tc>
      </w:tr>
      <w:tr>
        <w:trPr>
          <w:trHeight w:val="684" w:hRule="atLeast"/>
        </w:trPr>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Przeprowadzanie rozmów motywujących do leczenia z osobami zgłoszonymi do procedury sądowego zobowiązania uzależnionymi i ich rodzinami, ustalanie terminów</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r>
          </w:p>
        </w:tc>
        <w:tc>
          <w:tcPr>
            <w:tcW w:w="246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Rozmowy</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Wywiady</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Wczesne interwencje</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Porady</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Warsztaty</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terapia zajęciowa</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zgodnie z programem</w:t>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t xml:space="preserve">     </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r>
          </w:p>
        </w:tc>
        <w:tc>
          <w:tcPr>
            <w:tcW w:w="204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sz w:val="24"/>
                <w:szCs w:val="24"/>
              </w:rPr>
            </w:pPr>
            <w:r>
              <w:rPr>
                <w:rFonts w:cs="Times New Roman" w:ascii="Times New Roman" w:hAnsi="Times New Roman"/>
                <w:sz w:val="24"/>
                <w:szCs w:val="24"/>
              </w:rPr>
              <w:t xml:space="preserve">         </w:t>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t>Komisja</w:t>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t>Realizatorzy</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Indywidualni</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(programy autorskie)</w:t>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t>-//-</w:t>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r>
          </w:p>
        </w:tc>
      </w:tr>
      <w:tr>
        <w:trPr>
          <w:trHeight w:val="684" w:hRule="atLeast"/>
        </w:trPr>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Zajęcia terapeutyczne dla osób uzależnionych w miejscu i poza miejscem zamieszkania</w:t>
            </w:r>
          </w:p>
        </w:tc>
        <w:tc>
          <w:tcPr>
            <w:tcW w:w="24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numPr>
                <w:ilvl w:val="0"/>
                <w:numId w:val="7"/>
              </w:numPr>
              <w:spacing w:before="0" w:after="160"/>
              <w:rPr>
                <w:rFonts w:ascii="Times New Roman" w:hAnsi="Times New Roman" w:cs="Times New Roman"/>
                <w:sz w:val="24"/>
                <w:szCs w:val="24"/>
              </w:rPr>
            </w:pPr>
            <w:r>
              <w:rPr>
                <w:rFonts w:cs="Times New Roman" w:ascii="Times New Roman" w:hAnsi="Times New Roman"/>
                <w:sz w:val="24"/>
                <w:szCs w:val="24"/>
              </w:rPr>
            </w:r>
          </w:p>
        </w:tc>
        <w:tc>
          <w:tcPr>
            <w:tcW w:w="20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r>
          </w:p>
        </w:tc>
      </w:tr>
      <w:tr>
        <w:trPr>
          <w:trHeight w:val="684" w:hRule="atLeast"/>
        </w:trPr>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Zajęcia korekcyjno-terapeutyczne dla osób współuzależnionych</w:t>
            </w:r>
          </w:p>
        </w:tc>
        <w:tc>
          <w:tcPr>
            <w:tcW w:w="24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numPr>
                <w:ilvl w:val="0"/>
                <w:numId w:val="7"/>
              </w:numPr>
              <w:spacing w:before="0" w:after="160"/>
              <w:rPr>
                <w:rFonts w:ascii="Times New Roman" w:hAnsi="Times New Roman" w:cs="Times New Roman"/>
                <w:sz w:val="24"/>
                <w:szCs w:val="24"/>
              </w:rPr>
            </w:pPr>
            <w:r>
              <w:rPr>
                <w:rFonts w:cs="Times New Roman" w:ascii="Times New Roman" w:hAnsi="Times New Roman"/>
                <w:sz w:val="24"/>
                <w:szCs w:val="24"/>
              </w:rPr>
            </w:r>
          </w:p>
        </w:tc>
        <w:tc>
          <w:tcPr>
            <w:tcW w:w="20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r>
          </w:p>
        </w:tc>
      </w:tr>
      <w:tr>
        <w:trPr>
          <w:trHeight w:val="684" w:hRule="atLeast"/>
        </w:trPr>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r>
          </w:p>
        </w:tc>
        <w:tc>
          <w:tcPr>
            <w:tcW w:w="24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numPr>
                <w:ilvl w:val="0"/>
                <w:numId w:val="7"/>
              </w:numPr>
              <w:spacing w:before="0" w:after="160"/>
              <w:rPr>
                <w:rFonts w:ascii="Times New Roman" w:hAnsi="Times New Roman" w:cs="Times New Roman"/>
                <w:sz w:val="24"/>
                <w:szCs w:val="24"/>
              </w:rPr>
            </w:pPr>
            <w:r>
              <w:rPr>
                <w:rFonts w:cs="Times New Roman" w:ascii="Times New Roman" w:hAnsi="Times New Roman"/>
                <w:sz w:val="24"/>
                <w:szCs w:val="24"/>
              </w:rPr>
            </w:r>
          </w:p>
        </w:tc>
        <w:tc>
          <w:tcPr>
            <w:tcW w:w="20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r>
          </w:p>
        </w:tc>
      </w:tr>
      <w:tr>
        <w:trPr>
          <w:trHeight w:val="684" w:hRule="atLeast"/>
        </w:trPr>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59"/>
              <w:ind w:left="360" w:hanging="0"/>
              <w:rPr>
                <w:rFonts w:ascii="Times New Roman" w:hAnsi="Times New Roman" w:cs="Times New Roman"/>
                <w:sz w:val="24"/>
                <w:szCs w:val="24"/>
              </w:rPr>
            </w:pPr>
            <w:r>
              <w:rPr>
                <w:rFonts w:cs="Times New Roman" w:ascii="Times New Roman" w:hAnsi="Times New Roman"/>
                <w:sz w:val="24"/>
                <w:szCs w:val="24"/>
              </w:rPr>
            </w:r>
          </w:p>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Zajęcia korekcyjne dla dzieci z rodzin dysfunkcyjnych</w:t>
            </w:r>
          </w:p>
        </w:tc>
        <w:tc>
          <w:tcPr>
            <w:tcW w:w="24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numPr>
                <w:ilvl w:val="0"/>
                <w:numId w:val="7"/>
              </w:numPr>
              <w:spacing w:before="0" w:after="160"/>
              <w:rPr>
                <w:rFonts w:ascii="Times New Roman" w:hAnsi="Times New Roman" w:cs="Times New Roman"/>
                <w:sz w:val="24"/>
                <w:szCs w:val="24"/>
              </w:rPr>
            </w:pPr>
            <w:r>
              <w:rPr>
                <w:rFonts w:cs="Times New Roman" w:ascii="Times New Roman" w:hAnsi="Times New Roman"/>
                <w:sz w:val="24"/>
                <w:szCs w:val="24"/>
              </w:rPr>
            </w:r>
          </w:p>
        </w:tc>
        <w:tc>
          <w:tcPr>
            <w:tcW w:w="20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r>
          </w:p>
        </w:tc>
      </w:tr>
      <w:tr>
        <w:trPr/>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Współdziałanie z instytucjami zajmującymi się     profilaktyką problemów uzależnień i przemocy</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sz w:val="24"/>
                <w:szCs w:val="24"/>
              </w:rPr>
            </w:pPr>
            <w:r>
              <w:rPr>
                <w:rFonts w:cs="Times New Roman" w:ascii="Times New Roman" w:hAnsi="Times New Roman"/>
                <w:sz w:val="24"/>
                <w:szCs w:val="24"/>
              </w:rPr>
              <w:t>Konsultacje</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r>
          </w:p>
        </w:tc>
        <w:tc>
          <w:tcPr>
            <w:tcW w:w="2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Komisja</w:t>
            </w:r>
          </w:p>
        </w:tc>
      </w:tr>
      <w:tr>
        <w:trPr/>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Pomoc prawna i współuczestniczenie w prowadzeniu działań na rzecz osób bezdomnych z problemem alkoholowym , w tym wsparcie w wychodzeniu z bezdomności</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porady</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Informacje</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spotkania edukacyjne</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r>
          </w:p>
        </w:tc>
        <w:tc>
          <w:tcPr>
            <w:tcW w:w="2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sz w:val="24"/>
                <w:szCs w:val="24"/>
              </w:rPr>
            </w:pPr>
            <w:r>
              <w:rPr>
                <w:rFonts w:cs="Times New Roman" w:ascii="Times New Roman" w:hAnsi="Times New Roman"/>
                <w:sz w:val="24"/>
                <w:szCs w:val="24"/>
              </w:rPr>
              <w:t>GOPS</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Punkt Informacyjno –Konsultacyjny ds. Uzależnień i Przemocy</w:t>
            </w:r>
          </w:p>
        </w:tc>
      </w:tr>
    </w:tbl>
    <w:p>
      <w:pPr>
        <w:pStyle w:val="Normal"/>
        <w:tabs>
          <w:tab w:val="left" w:pos="8220" w:leader="none"/>
        </w:tabs>
        <w:ind w:left="360" w:hanging="0"/>
        <w:rPr>
          <w:rFonts w:ascii="Times New Roman" w:hAnsi="Times New Roman" w:cs="Times New Roman"/>
          <w:b/>
          <w:b/>
          <w:sz w:val="24"/>
          <w:szCs w:val="24"/>
        </w:rPr>
      </w:pPr>
      <w:r>
        <w:rPr>
          <w:rFonts w:cs="Times New Roman" w:ascii="Times New Roman" w:hAnsi="Times New Roman"/>
          <w:b/>
          <w:sz w:val="24"/>
          <w:szCs w:val="24"/>
        </w:rPr>
        <w:tab/>
      </w:r>
    </w:p>
    <w:p>
      <w:pPr>
        <w:pStyle w:val="Normal"/>
        <w:ind w:left="360" w:hanging="0"/>
        <w:rPr>
          <w:rFonts w:ascii="Times New Roman" w:hAnsi="Times New Roman" w:cs="Times New Roman"/>
          <w:b/>
          <w:b/>
          <w:sz w:val="24"/>
          <w:szCs w:val="24"/>
        </w:rPr>
      </w:pPr>
      <w:r>
        <w:rPr>
          <w:rFonts w:cs="Times New Roman" w:ascii="Times New Roman" w:hAnsi="Times New Roman"/>
          <w:b/>
          <w:sz w:val="24"/>
          <w:szCs w:val="24"/>
        </w:rPr>
      </w:r>
    </w:p>
    <w:p>
      <w:pPr>
        <w:pStyle w:val="Normal"/>
        <w:ind w:left="360" w:hanging="0"/>
        <w:rPr>
          <w:rFonts w:ascii="Times New Roman" w:hAnsi="Times New Roman" w:cs="Times New Roman"/>
          <w:b/>
          <w:b/>
          <w:sz w:val="24"/>
          <w:szCs w:val="24"/>
        </w:rPr>
      </w:pPr>
      <w:r>
        <w:rPr>
          <w:rFonts w:cs="Times New Roman" w:ascii="Times New Roman" w:hAnsi="Times New Roman"/>
          <w:b/>
          <w:sz w:val="24"/>
          <w:szCs w:val="24"/>
        </w:rPr>
        <w:t>2.</w:t>
        <w:tab/>
        <w:t>Udzielanie  rodzinom, w których występują problemy alkoholowe, pomocy psychospołecznej i prawnej, a w szczególności ochrony przed przemocą w rodzinie.</w:t>
      </w:r>
    </w:p>
    <w:p>
      <w:pPr>
        <w:pStyle w:val="Normal"/>
        <w:rPr>
          <w:rFonts w:ascii="Times New Roman" w:hAnsi="Times New Roman" w:cs="Times New Roman"/>
          <w:b/>
          <w:b/>
          <w:sz w:val="24"/>
          <w:szCs w:val="24"/>
        </w:rPr>
      </w:pPr>
      <w:r>
        <w:rPr>
          <w:rFonts w:cs="Times New Roman" w:ascii="Times New Roman" w:hAnsi="Times New Roman"/>
          <w:b/>
          <w:sz w:val="24"/>
          <w:szCs w:val="24"/>
        </w:rPr>
      </w:r>
    </w:p>
    <w:tbl>
      <w:tblPr>
        <w:tblW w:w="9790" w:type="dxa"/>
        <w:jc w:val="left"/>
        <w:tblInd w:w="3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0" w:type="dxa"/>
          <w:bottom w:w="0" w:type="dxa"/>
          <w:right w:w="70" w:type="dxa"/>
        </w:tblCellMar>
        <w:tblLook w:firstRow="0" w:noVBand="0" w:lastRow="0" w:firstColumn="0" w:lastColumn="0" w:noHBand="0" w:val="0000"/>
      </w:tblPr>
      <w:tblGrid>
        <w:gridCol w:w="5109"/>
        <w:gridCol w:w="2520"/>
        <w:gridCol w:w="2161"/>
      </w:tblGrid>
      <w:tr>
        <w:trPr/>
        <w:tc>
          <w:tcPr>
            <w:tcW w:w="5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Times New Roman" w:hAnsi="Times New Roman" w:cs="Times New Roman"/>
                <w:sz w:val="24"/>
                <w:szCs w:val="24"/>
              </w:rPr>
            </w:pPr>
            <w:r>
              <w:rPr>
                <w:rFonts w:cs="Times New Roman" w:ascii="Times New Roman" w:hAnsi="Times New Roman"/>
                <w:sz w:val="24"/>
                <w:szCs w:val="24"/>
              </w:rPr>
              <w:t>Kontynuowanie działalności Punktu Konsultacyjnego w tym podejmowanie działań w ramach systemu  „Niebieska Linia”</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r>
          </w:p>
        </w:tc>
        <w:tc>
          <w:tcPr>
            <w:tcW w:w="2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sz w:val="24"/>
                <w:szCs w:val="24"/>
              </w:rPr>
            </w:pPr>
            <w:r>
              <w:rPr>
                <w:rFonts w:cs="Times New Roman" w:ascii="Times New Roman" w:hAnsi="Times New Roman"/>
                <w:sz w:val="24"/>
                <w:szCs w:val="24"/>
              </w:rPr>
              <w:t>Porady</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Wsparcie</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Konsultacja</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Terapia wstępna</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Telefony zaufania</w:t>
            </w:r>
          </w:p>
        </w:tc>
        <w:tc>
          <w:tcPr>
            <w:tcW w:w="2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sz w:val="24"/>
                <w:szCs w:val="24"/>
              </w:rPr>
            </w:pPr>
            <w:r>
              <w:rPr>
                <w:rFonts w:cs="Times New Roman" w:ascii="Times New Roman" w:hAnsi="Times New Roman"/>
                <w:sz w:val="24"/>
                <w:szCs w:val="24"/>
              </w:rPr>
              <w:t>Psycholog</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Pedagog</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Prawnik</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Punkt Informacyjno -Konsultacyjny</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r>
          </w:p>
        </w:tc>
      </w:tr>
      <w:tr>
        <w:trPr/>
        <w:tc>
          <w:tcPr>
            <w:tcW w:w="5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Prowadzenie wczesnej interwencji przez policję i GKRPA w sytuacjach kryzysowych</w:t>
            </w:r>
          </w:p>
        </w:tc>
        <w:tc>
          <w:tcPr>
            <w:tcW w:w="2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sz w:val="24"/>
                <w:szCs w:val="24"/>
              </w:rPr>
            </w:pPr>
            <w:r>
              <w:rPr>
                <w:rFonts w:cs="Times New Roman" w:ascii="Times New Roman" w:hAnsi="Times New Roman"/>
                <w:sz w:val="24"/>
                <w:szCs w:val="24"/>
              </w:rPr>
              <w:t>Wywiad</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Interwencje</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Rozmowy</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Mediacje</w:t>
            </w:r>
          </w:p>
        </w:tc>
        <w:tc>
          <w:tcPr>
            <w:tcW w:w="2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Komisja i instytucje do tego powołane</w:t>
            </w:r>
          </w:p>
        </w:tc>
      </w:tr>
      <w:tr>
        <w:trPr/>
        <w:tc>
          <w:tcPr>
            <w:tcW w:w="5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Times New Roman" w:hAnsi="Times New Roman" w:cs="Times New Roman"/>
                <w:sz w:val="24"/>
                <w:szCs w:val="24"/>
              </w:rPr>
            </w:pPr>
            <w:r>
              <w:rPr>
                <w:rFonts w:cs="Times New Roman" w:ascii="Times New Roman" w:hAnsi="Times New Roman"/>
                <w:sz w:val="24"/>
                <w:szCs w:val="24"/>
              </w:rPr>
              <w:t>Inicjowanie pomocy materialnej osobom           uzależnionym i członkom ich rodzin</w:t>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r>
          </w:p>
        </w:tc>
        <w:tc>
          <w:tcPr>
            <w:tcW w:w="2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sz w:val="24"/>
                <w:szCs w:val="24"/>
              </w:rPr>
            </w:pPr>
            <w:r>
              <w:rPr>
                <w:rFonts w:cs="Times New Roman" w:ascii="Times New Roman" w:hAnsi="Times New Roman"/>
                <w:sz w:val="24"/>
                <w:szCs w:val="24"/>
              </w:rPr>
              <w:t>Wywiad</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Składanie wniosków</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r>
          </w:p>
        </w:tc>
        <w:tc>
          <w:tcPr>
            <w:tcW w:w="2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sz w:val="24"/>
                <w:szCs w:val="24"/>
              </w:rPr>
            </w:pPr>
            <w:r>
              <w:rPr>
                <w:rFonts w:cs="Times New Roman" w:ascii="Times New Roman" w:hAnsi="Times New Roman"/>
                <w:sz w:val="24"/>
                <w:szCs w:val="24"/>
              </w:rPr>
              <w:t>Pomoc społeczna</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Członkowie Komisji</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Prawnik</w:t>
            </w:r>
          </w:p>
        </w:tc>
      </w:tr>
      <w:tr>
        <w:trPr/>
        <w:tc>
          <w:tcPr>
            <w:tcW w:w="5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Prowadzenie grup wsparcia i grup terapeutycznych w szczególności dla osób dotkniętych przemocą</w:t>
            </w:r>
          </w:p>
        </w:tc>
        <w:tc>
          <w:tcPr>
            <w:tcW w:w="2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Metody aktywne</w:t>
            </w:r>
          </w:p>
        </w:tc>
        <w:tc>
          <w:tcPr>
            <w:tcW w:w="2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sz w:val="24"/>
                <w:szCs w:val="24"/>
              </w:rPr>
            </w:pPr>
            <w:r>
              <w:rPr>
                <w:rFonts w:cs="Times New Roman" w:ascii="Times New Roman" w:hAnsi="Times New Roman"/>
                <w:sz w:val="24"/>
                <w:szCs w:val="24"/>
              </w:rPr>
              <w:t>Psycholodzy</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Terapeuci</w:t>
            </w:r>
          </w:p>
        </w:tc>
      </w:tr>
      <w:tr>
        <w:trPr/>
        <w:tc>
          <w:tcPr>
            <w:tcW w:w="5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Times New Roman" w:hAnsi="Times New Roman" w:cs="Times New Roman"/>
                <w:sz w:val="24"/>
                <w:szCs w:val="24"/>
              </w:rPr>
            </w:pPr>
            <w:r>
              <w:rPr>
                <w:rFonts w:cs="Times New Roman" w:ascii="Times New Roman" w:hAnsi="Times New Roman"/>
                <w:sz w:val="24"/>
                <w:szCs w:val="24"/>
              </w:rPr>
              <w:t>Prowadzenie świetlic opiekuńczo wychowawczych</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r>
          </w:p>
        </w:tc>
        <w:tc>
          <w:tcPr>
            <w:tcW w:w="2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sz w:val="24"/>
                <w:szCs w:val="24"/>
              </w:rPr>
            </w:pPr>
            <w:r>
              <w:rPr>
                <w:rFonts w:cs="Times New Roman" w:ascii="Times New Roman" w:hAnsi="Times New Roman"/>
                <w:sz w:val="24"/>
                <w:szCs w:val="24"/>
              </w:rPr>
              <w:t>Zajęcia wychowawcze</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Warsztaty</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Realizacja programów profilaktycznych</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r>
          </w:p>
        </w:tc>
        <w:tc>
          <w:tcPr>
            <w:tcW w:w="2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sz w:val="24"/>
                <w:szCs w:val="24"/>
              </w:rPr>
            </w:pPr>
            <w:r>
              <w:rPr>
                <w:rFonts w:cs="Times New Roman" w:ascii="Times New Roman" w:hAnsi="Times New Roman"/>
                <w:sz w:val="24"/>
                <w:szCs w:val="24"/>
              </w:rPr>
              <w:t xml:space="preserve">Dyrektorzy Szkół </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w Słomowie –Realizator z programu autorskiego</w:t>
            </w:r>
          </w:p>
        </w:tc>
      </w:tr>
      <w:tr>
        <w:trPr/>
        <w:tc>
          <w:tcPr>
            <w:tcW w:w="5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Times New Roman" w:hAnsi="Times New Roman" w:cs="Times New Roman"/>
                <w:sz w:val="24"/>
                <w:szCs w:val="24"/>
              </w:rPr>
            </w:pPr>
            <w:r>
              <w:rPr>
                <w:rFonts w:cs="Times New Roman" w:ascii="Times New Roman" w:hAnsi="Times New Roman"/>
                <w:sz w:val="24"/>
                <w:szCs w:val="24"/>
              </w:rPr>
              <w:t>Półkolonie terapeutyczne</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r>
          </w:p>
        </w:tc>
        <w:tc>
          <w:tcPr>
            <w:tcW w:w="2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sz w:val="24"/>
                <w:szCs w:val="24"/>
              </w:rPr>
            </w:pPr>
            <w:r>
              <w:rPr>
                <w:rFonts w:cs="Times New Roman" w:ascii="Times New Roman" w:hAnsi="Times New Roman"/>
                <w:sz w:val="24"/>
                <w:szCs w:val="24"/>
              </w:rPr>
              <w:t>Zajęcia wychowawcze</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Programy terapeutyczne</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Wycieczki</w:t>
            </w:r>
          </w:p>
        </w:tc>
        <w:tc>
          <w:tcPr>
            <w:tcW w:w="2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sz w:val="24"/>
                <w:szCs w:val="24"/>
              </w:rPr>
            </w:pPr>
            <w:r>
              <w:rPr>
                <w:rFonts w:cs="Times New Roman" w:ascii="Times New Roman" w:hAnsi="Times New Roman"/>
                <w:sz w:val="24"/>
                <w:szCs w:val="24"/>
              </w:rPr>
              <w:t>Dyrektorzy Szkół</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Parafia św. Wita</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GOPS</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Organizacje pozarządowe</w:t>
            </w:r>
          </w:p>
        </w:tc>
      </w:tr>
      <w:tr>
        <w:trPr/>
        <w:tc>
          <w:tcPr>
            <w:tcW w:w="5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Działalność telefonu (czynny w określonym harmonogramie)  dla osób, szczególnie dla dzieci wobec których stosowana jest przemoc</w:t>
            </w:r>
          </w:p>
        </w:tc>
        <w:tc>
          <w:tcPr>
            <w:tcW w:w="2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sz w:val="24"/>
                <w:szCs w:val="24"/>
              </w:rPr>
            </w:pPr>
            <w:r>
              <w:rPr>
                <w:rFonts w:cs="Times New Roman" w:ascii="Times New Roman" w:hAnsi="Times New Roman"/>
                <w:sz w:val="24"/>
                <w:szCs w:val="24"/>
              </w:rPr>
              <w:t>Porada</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Wsparcie</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Informacja</w:t>
            </w:r>
          </w:p>
        </w:tc>
        <w:tc>
          <w:tcPr>
            <w:tcW w:w="2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PPP Rogoźno</w:t>
            </w:r>
          </w:p>
        </w:tc>
      </w:tr>
      <w:tr>
        <w:trPr/>
        <w:tc>
          <w:tcPr>
            <w:tcW w:w="5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Prowadzenie grupy korekcyjno terapeutycznej dla dzieci które doznały przemocy</w:t>
            </w:r>
          </w:p>
        </w:tc>
        <w:tc>
          <w:tcPr>
            <w:tcW w:w="2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Warsztaty</w:t>
            </w:r>
          </w:p>
        </w:tc>
        <w:tc>
          <w:tcPr>
            <w:tcW w:w="2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sz w:val="24"/>
                <w:szCs w:val="24"/>
              </w:rPr>
            </w:pPr>
            <w:r>
              <w:rPr>
                <w:rFonts w:cs="Times New Roman" w:ascii="Times New Roman" w:hAnsi="Times New Roman"/>
                <w:sz w:val="24"/>
                <w:szCs w:val="24"/>
              </w:rPr>
              <w:t>Organizacje pozarządowe -</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program autorski</w:t>
            </w:r>
          </w:p>
        </w:tc>
      </w:tr>
      <w:tr>
        <w:trPr/>
        <w:tc>
          <w:tcPr>
            <w:tcW w:w="5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Udzielanie wsparcia ofiarom przemocy w ramach interwencji domowej</w:t>
            </w:r>
          </w:p>
        </w:tc>
        <w:tc>
          <w:tcPr>
            <w:tcW w:w="2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sz w:val="24"/>
                <w:szCs w:val="24"/>
              </w:rPr>
            </w:pPr>
            <w:r>
              <w:rPr>
                <w:rFonts w:cs="Times New Roman" w:ascii="Times New Roman" w:hAnsi="Times New Roman"/>
                <w:sz w:val="24"/>
                <w:szCs w:val="24"/>
              </w:rPr>
              <w:t xml:space="preserve">Porady </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r>
          </w:p>
        </w:tc>
        <w:tc>
          <w:tcPr>
            <w:tcW w:w="2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GKRPA, Policja, PPP, GOPS</w:t>
            </w:r>
          </w:p>
        </w:tc>
      </w:tr>
    </w:tbl>
    <w:p>
      <w:pPr>
        <w:pStyle w:val="Normal"/>
        <w:ind w:left="360" w:hanging="0"/>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3.Prowadzenie działalności informacyjnej i edukacyjnej w zakresie rozwiązywania problemów profilaktycznych działań informacyjnych i edukacyjnych dla dzieci i młodzieży</w:t>
      </w:r>
    </w:p>
    <w:p>
      <w:pPr>
        <w:pStyle w:val="Normal"/>
        <w:ind w:left="360" w:hanging="0"/>
        <w:rPr>
          <w:rFonts w:ascii="Times New Roman" w:hAnsi="Times New Roman" w:cs="Times New Roman"/>
          <w:b/>
          <w:b/>
          <w:sz w:val="24"/>
          <w:szCs w:val="24"/>
        </w:rPr>
      </w:pPr>
      <w:r>
        <w:rPr>
          <w:rFonts w:cs="Times New Roman" w:ascii="Times New Roman" w:hAnsi="Times New Roman"/>
          <w:b/>
          <w:sz w:val="24"/>
          <w:szCs w:val="24"/>
        </w:rPr>
      </w:r>
    </w:p>
    <w:tbl>
      <w:tblPr>
        <w:tblW w:w="10150"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0" w:type="dxa"/>
          <w:bottom w:w="0" w:type="dxa"/>
          <w:right w:w="70" w:type="dxa"/>
        </w:tblCellMar>
        <w:tblLook w:firstRow="0" w:noVBand="0" w:lastRow="0" w:firstColumn="0" w:lastColumn="0" w:noHBand="0" w:val="0000"/>
      </w:tblPr>
      <w:tblGrid>
        <w:gridCol w:w="5465"/>
        <w:gridCol w:w="2505"/>
        <w:gridCol w:w="20"/>
        <w:gridCol w:w="2160"/>
      </w:tblGrid>
      <w:tr>
        <w:trPr>
          <w:cantSplit w:val="true"/>
        </w:trPr>
        <w:tc>
          <w:tcPr>
            <w:tcW w:w="5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Prowadzenie działań profilaktycznych w szkołach podstawowych i ponadpodstawowych</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r>
          </w:p>
        </w:tc>
        <w:tc>
          <w:tcPr>
            <w:tcW w:w="2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 xml:space="preserve">Wykłady prelekcje, </w:t>
            </w:r>
          </w:p>
        </w:tc>
        <w:tc>
          <w:tcPr>
            <w:tcW w:w="21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Szkoły</w:t>
            </w:r>
          </w:p>
        </w:tc>
      </w:tr>
      <w:tr>
        <w:trPr/>
        <w:tc>
          <w:tcPr>
            <w:tcW w:w="5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59"/>
              <w:rPr>
                <w:rFonts w:ascii="Times New Roman" w:hAnsi="Times New Roman" w:cs="Times New Roman"/>
                <w:sz w:val="24"/>
                <w:szCs w:val="24"/>
              </w:rPr>
            </w:pPr>
            <w:r>
              <w:rPr>
                <w:rFonts w:cs="Times New Roman" w:ascii="Times New Roman" w:hAnsi="Times New Roman"/>
                <w:sz w:val="24"/>
                <w:szCs w:val="24"/>
              </w:rPr>
              <w:t>Zorganizowanie XXI Środowiskowego Spotkania na Rzecz Profilaktyki</w:t>
            </w:r>
          </w:p>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Praca z dziećmi w świetlicach opiekuńczych</w:t>
            </w:r>
          </w:p>
        </w:tc>
        <w:tc>
          <w:tcPr>
            <w:tcW w:w="25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sz w:val="24"/>
                <w:szCs w:val="24"/>
              </w:rPr>
            </w:pPr>
            <w:r>
              <w:rPr>
                <w:rFonts w:cs="Times New Roman" w:ascii="Times New Roman" w:hAnsi="Times New Roman"/>
                <w:sz w:val="24"/>
                <w:szCs w:val="24"/>
              </w:rPr>
              <w:t>Wykłady</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Warsztaty</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Grupy problemowe</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bCs/>
                <w:sz w:val="24"/>
                <w:szCs w:val="24"/>
              </w:rPr>
            </w:pPr>
            <w:r>
              <w:rPr>
                <w:rFonts w:cs="Times New Roman" w:ascii="Times New Roman" w:hAnsi="Times New Roman"/>
                <w:bCs/>
                <w:sz w:val="24"/>
                <w:szCs w:val="24"/>
              </w:rPr>
              <w:t>Komisje Rogoźno, Budzyń, Ryczywół</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PPP Rogoźno, Starostwo Powiatowe Oborniki</w:t>
            </w:r>
          </w:p>
        </w:tc>
      </w:tr>
      <w:tr>
        <w:trPr/>
        <w:tc>
          <w:tcPr>
            <w:tcW w:w="5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Times New Roman" w:hAnsi="Times New Roman" w:cs="Times New Roman"/>
                <w:sz w:val="24"/>
                <w:szCs w:val="24"/>
              </w:rPr>
            </w:pPr>
            <w:r>
              <w:rPr>
                <w:rFonts w:cs="Times New Roman" w:ascii="Times New Roman" w:hAnsi="Times New Roman"/>
                <w:sz w:val="24"/>
                <w:szCs w:val="24"/>
              </w:rPr>
              <w:t>Rozpowszechnianie literatury fachowej nt. uzależnień</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r>
          </w:p>
        </w:tc>
        <w:tc>
          <w:tcPr>
            <w:tcW w:w="25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sz w:val="24"/>
                <w:szCs w:val="24"/>
              </w:rPr>
            </w:pPr>
            <w:r>
              <w:rPr>
                <w:rFonts w:cs="Times New Roman" w:ascii="Times New Roman" w:hAnsi="Times New Roman"/>
                <w:sz w:val="24"/>
                <w:szCs w:val="24"/>
              </w:rPr>
              <w:t>Świat Problemów</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Remedium</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Karan</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Niebieska Linia</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sz w:val="24"/>
                <w:szCs w:val="24"/>
              </w:rPr>
            </w:pPr>
            <w:r>
              <w:rPr>
                <w:rFonts w:cs="Times New Roman" w:ascii="Times New Roman" w:hAnsi="Times New Roman"/>
                <w:sz w:val="24"/>
                <w:szCs w:val="24"/>
              </w:rPr>
              <w:t>Komisja, Szkoły.</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GOPS</w:t>
            </w:r>
          </w:p>
        </w:tc>
      </w:tr>
      <w:tr>
        <w:trPr>
          <w:trHeight w:val="2396" w:hRule="atLeast"/>
        </w:trPr>
        <w:tc>
          <w:tcPr>
            <w:tcW w:w="5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Times New Roman" w:hAnsi="Times New Roman" w:cs="Times New Roman"/>
                <w:sz w:val="24"/>
                <w:szCs w:val="24"/>
              </w:rPr>
            </w:pPr>
            <w:r>
              <w:rPr>
                <w:rFonts w:cs="Times New Roman" w:ascii="Times New Roman" w:hAnsi="Times New Roman"/>
                <w:sz w:val="24"/>
                <w:szCs w:val="24"/>
              </w:rPr>
              <w:t xml:space="preserve">Wspieranie Imprez dla środowiska lokalnego promujących abstynencję i zdrowy styl życia ” min. „Sierpień miesiącem trzeźwości ” , </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r>
          </w:p>
        </w:tc>
        <w:tc>
          <w:tcPr>
            <w:tcW w:w="25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Spotkania integracyjne</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sz w:val="24"/>
                <w:szCs w:val="24"/>
              </w:rPr>
            </w:pPr>
            <w:r>
              <w:rPr>
                <w:rFonts w:cs="Times New Roman" w:ascii="Times New Roman" w:hAnsi="Times New Roman"/>
                <w:sz w:val="24"/>
                <w:szCs w:val="24"/>
              </w:rPr>
              <w:t xml:space="preserve">GKRPA </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Grupy AA</w:t>
            </w:r>
          </w:p>
        </w:tc>
      </w:tr>
      <w:tr>
        <w:trPr/>
        <w:tc>
          <w:tcPr>
            <w:tcW w:w="5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Times New Roman" w:hAnsi="Times New Roman" w:cs="Times New Roman"/>
                <w:sz w:val="24"/>
                <w:szCs w:val="24"/>
              </w:rPr>
            </w:pPr>
            <w:r>
              <w:rPr>
                <w:rFonts w:cs="Times New Roman" w:ascii="Times New Roman" w:hAnsi="Times New Roman"/>
                <w:sz w:val="24"/>
                <w:szCs w:val="24"/>
              </w:rPr>
              <w:t xml:space="preserve">Współpraca z instytucjami powiatowymi </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 xml:space="preserve">( Sąd, Prokuratura Policja, służba zdrowia, PCPR  w celu wymiany doświadczeń oraz aktualizowania wiedzy nt. uzależnień , przemocy domowej etc. </w:t>
            </w:r>
          </w:p>
        </w:tc>
        <w:tc>
          <w:tcPr>
            <w:tcW w:w="25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sz w:val="24"/>
                <w:szCs w:val="24"/>
              </w:rPr>
            </w:pPr>
            <w:r>
              <w:rPr>
                <w:rFonts w:cs="Times New Roman" w:ascii="Times New Roman" w:hAnsi="Times New Roman"/>
                <w:sz w:val="24"/>
                <w:szCs w:val="24"/>
              </w:rPr>
              <w:t>Szkolenia</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m.in. dla kuratorów sądowych, dla pracowników pomocy społecznej</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GKRPA</w:t>
            </w:r>
          </w:p>
        </w:tc>
      </w:tr>
      <w:tr>
        <w:trPr/>
        <w:tc>
          <w:tcPr>
            <w:tcW w:w="5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 xml:space="preserve">Wspieranie działań profilaktycznych skierowanych dla dzieci i młodzieży ze środowisk zagrożonych obejmujących zajęcia sportowe </w:t>
            </w:r>
          </w:p>
        </w:tc>
        <w:tc>
          <w:tcPr>
            <w:tcW w:w="25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sz w:val="24"/>
                <w:szCs w:val="24"/>
              </w:rPr>
            </w:pPr>
            <w:r>
              <w:rPr>
                <w:rFonts w:cs="Times New Roman" w:ascii="Times New Roman" w:hAnsi="Times New Roman"/>
                <w:sz w:val="24"/>
                <w:szCs w:val="24"/>
              </w:rPr>
              <w:t>Wycieczki</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Akcja letnia</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Realizatorzy szkoły organizacje pozarządowe Parafie</w:t>
            </w:r>
          </w:p>
        </w:tc>
      </w:tr>
      <w:tr>
        <w:trPr/>
        <w:tc>
          <w:tcPr>
            <w:tcW w:w="5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Zajęcia  dla dzieci i młodzieży promujące zdrowy styl życia bez środków psychoaktywnych</w:t>
            </w:r>
          </w:p>
        </w:tc>
        <w:tc>
          <w:tcPr>
            <w:tcW w:w="25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sz w:val="24"/>
                <w:szCs w:val="24"/>
              </w:rPr>
            </w:pPr>
            <w:r>
              <w:rPr>
                <w:rFonts w:cs="Times New Roman" w:ascii="Times New Roman" w:hAnsi="Times New Roman"/>
                <w:sz w:val="24"/>
                <w:szCs w:val="24"/>
              </w:rPr>
              <w:t>Spotkania</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Wycieczki</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Festyny</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sz w:val="24"/>
                <w:szCs w:val="24"/>
              </w:rPr>
            </w:pPr>
            <w:r>
              <w:rPr>
                <w:rFonts w:cs="Times New Roman" w:ascii="Times New Roman" w:hAnsi="Times New Roman"/>
                <w:sz w:val="24"/>
                <w:szCs w:val="24"/>
              </w:rPr>
              <w:t>Świetlice Biblioteka</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Grupy wsparcia szkoły</w:t>
            </w:r>
          </w:p>
        </w:tc>
      </w:tr>
      <w:tr>
        <w:trPr/>
        <w:tc>
          <w:tcPr>
            <w:tcW w:w="5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 xml:space="preserve">Działania profilaktyczno - edukacyjne                     skierowane do dziewcząt szkół ponadpodstawowych i kobiet w ciąży, pedagogów szkolnych, katechetów, wychowawców dot. problemu FAS – </w:t>
            </w:r>
            <w:r>
              <w:rPr>
                <w:rFonts w:cs="Times New Roman" w:ascii="Times New Roman" w:hAnsi="Times New Roman"/>
                <w:bCs/>
                <w:sz w:val="24"/>
                <w:szCs w:val="24"/>
              </w:rPr>
              <w:t>kontynuacja,  problem eurosieroctwa</w:t>
            </w:r>
          </w:p>
        </w:tc>
        <w:tc>
          <w:tcPr>
            <w:tcW w:w="25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sz w:val="24"/>
                <w:szCs w:val="24"/>
              </w:rPr>
            </w:pPr>
            <w:r>
              <w:rPr>
                <w:rFonts w:cs="Times New Roman" w:ascii="Times New Roman" w:hAnsi="Times New Roman"/>
                <w:sz w:val="24"/>
                <w:szCs w:val="24"/>
              </w:rPr>
              <w:t>Lekcje edukacyjne</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Programy profilaktyczne</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GKRPA, PPP, szkoły</w:t>
            </w:r>
          </w:p>
        </w:tc>
      </w:tr>
    </w:tbl>
    <w:p>
      <w:pPr>
        <w:pStyle w:val="Normal"/>
        <w:ind w:left="360" w:hanging="0"/>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9"/>
        </w:numPr>
        <w:rPr>
          <w:rFonts w:ascii="Times New Roman" w:hAnsi="Times New Roman" w:cs="Times New Roman"/>
          <w:b/>
          <w:b/>
          <w:sz w:val="24"/>
          <w:szCs w:val="24"/>
        </w:rPr>
      </w:pPr>
      <w:r>
        <w:rPr>
          <w:rFonts w:cs="Times New Roman" w:ascii="Times New Roman" w:hAnsi="Times New Roman"/>
          <w:b/>
          <w:sz w:val="24"/>
          <w:szCs w:val="24"/>
        </w:rPr>
        <w:t>Kontrola przestrzegania zasad obrotu napojami alkoholowymi, a także zakazu reklamy</w:t>
      </w:r>
    </w:p>
    <w:p>
      <w:pPr>
        <w:pStyle w:val="Normal"/>
        <w:ind w:left="360" w:hanging="0"/>
        <w:rPr>
          <w:rFonts w:ascii="Times New Roman" w:hAnsi="Times New Roman" w:cs="Times New Roman"/>
          <w:b/>
          <w:b/>
          <w:sz w:val="24"/>
          <w:szCs w:val="24"/>
        </w:rPr>
      </w:pPr>
      <w:r>
        <w:rPr>
          <w:rFonts w:cs="Times New Roman" w:ascii="Times New Roman" w:hAnsi="Times New Roman"/>
          <w:b/>
          <w:sz w:val="24"/>
          <w:szCs w:val="24"/>
        </w:rPr>
      </w:r>
    </w:p>
    <w:tbl>
      <w:tblPr>
        <w:tblW w:w="10150"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0" w:type="dxa"/>
          <w:bottom w:w="0" w:type="dxa"/>
          <w:right w:w="70" w:type="dxa"/>
        </w:tblCellMar>
        <w:tblLook w:firstRow="0" w:noVBand="0" w:lastRow="0" w:firstColumn="0" w:lastColumn="0" w:noHBand="0" w:val="0000"/>
      </w:tblPr>
      <w:tblGrid>
        <w:gridCol w:w="5735"/>
        <w:gridCol w:w="2255"/>
        <w:gridCol w:w="2160"/>
      </w:tblGrid>
      <w:tr>
        <w:trPr/>
        <w:tc>
          <w:tcPr>
            <w:tcW w:w="5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Kontrola placówek handlowych i gastronomicznych w zakresie przestrzegania zasad obrotu oraz zakazu reklamy napojów alkoholowych</w:t>
            </w:r>
          </w:p>
        </w:tc>
        <w:tc>
          <w:tcPr>
            <w:tcW w:w="2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Kontrola</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sz w:val="24"/>
                <w:szCs w:val="24"/>
              </w:rPr>
            </w:pPr>
            <w:r>
              <w:rPr>
                <w:rFonts w:cs="Times New Roman" w:ascii="Times New Roman" w:hAnsi="Times New Roman"/>
                <w:sz w:val="24"/>
                <w:szCs w:val="24"/>
              </w:rPr>
              <w:t>GKRPA</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Straż Miejska Policja</w:t>
            </w:r>
          </w:p>
        </w:tc>
      </w:tr>
      <w:tr>
        <w:trPr/>
        <w:tc>
          <w:tcPr>
            <w:tcW w:w="5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Kontrola placówek ubiegających się o zezwolenie  na sprzedaż napojów alkoholowych (opiniowanie)</w:t>
            </w:r>
          </w:p>
        </w:tc>
        <w:tc>
          <w:tcPr>
            <w:tcW w:w="2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Kontrola</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GKRPA</w:t>
            </w:r>
          </w:p>
        </w:tc>
      </w:tr>
      <w:tr>
        <w:trPr/>
        <w:tc>
          <w:tcPr>
            <w:tcW w:w="5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Rozpatrywanie skarg na działalność placówek posiadających zezwolenia na sprzedaż alkoholu</w:t>
            </w:r>
          </w:p>
        </w:tc>
        <w:tc>
          <w:tcPr>
            <w:tcW w:w="2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sz w:val="24"/>
                <w:szCs w:val="24"/>
              </w:rPr>
            </w:pPr>
            <w:r>
              <w:rPr>
                <w:rFonts w:cs="Times New Roman" w:ascii="Times New Roman" w:hAnsi="Times New Roman"/>
                <w:sz w:val="24"/>
                <w:szCs w:val="24"/>
              </w:rPr>
              <w:t>Spotkania</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Wywiad</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GKRPA</w:t>
            </w:r>
          </w:p>
        </w:tc>
      </w:tr>
      <w:tr>
        <w:trPr/>
        <w:tc>
          <w:tcPr>
            <w:tcW w:w="5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Opiniowanie wniosków o wydanie/cofnięcie zezwolenia</w:t>
            </w:r>
          </w:p>
        </w:tc>
        <w:tc>
          <w:tcPr>
            <w:tcW w:w="2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 xml:space="preserve">Spotkania </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GKRPA</w:t>
            </w:r>
          </w:p>
        </w:tc>
      </w:tr>
      <w:tr>
        <w:trPr/>
        <w:tc>
          <w:tcPr>
            <w:tcW w:w="5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Działania kontrolno - interwencyjne wobec sprzedawców w zakresie przestrzegania zakazu sprzedaży i podawania napojów alkoholowych nieletnim</w:t>
            </w:r>
          </w:p>
        </w:tc>
        <w:tc>
          <w:tcPr>
            <w:tcW w:w="2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sz w:val="24"/>
                <w:szCs w:val="24"/>
              </w:rPr>
            </w:pPr>
            <w:r>
              <w:rPr>
                <w:rFonts w:cs="Times New Roman" w:ascii="Times New Roman" w:hAnsi="Times New Roman"/>
                <w:sz w:val="24"/>
                <w:szCs w:val="24"/>
              </w:rPr>
              <w:t>Kontrola</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Interwencja</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GKRPA, Policja, Straż Miejska</w:t>
            </w:r>
          </w:p>
        </w:tc>
      </w:tr>
    </w:tbl>
    <w:p>
      <w:pPr>
        <w:pStyle w:val="Normal"/>
        <w:ind w:left="360" w:hanging="0"/>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9"/>
        </w:numPr>
        <w:rPr>
          <w:rFonts w:ascii="Times New Roman" w:hAnsi="Times New Roman" w:cs="Times New Roman"/>
          <w:b/>
          <w:b/>
          <w:sz w:val="24"/>
          <w:szCs w:val="24"/>
        </w:rPr>
      </w:pPr>
      <w:r>
        <w:rPr>
          <w:rFonts w:cs="Times New Roman" w:ascii="Times New Roman" w:hAnsi="Times New Roman"/>
          <w:b/>
          <w:sz w:val="24"/>
          <w:szCs w:val="24"/>
        </w:rPr>
        <w:t xml:space="preserve">Wspieranie działań  instytucji , stowarzyszeń i osób fizycznych służących rozwiązywaniu problemów alkoholowych  oraz integracji społecznej osób uzależnionych od alkoholu </w:t>
      </w:r>
    </w:p>
    <w:p>
      <w:pPr>
        <w:pStyle w:val="Normal"/>
        <w:ind w:left="360" w:hanging="0"/>
        <w:rPr>
          <w:rFonts w:ascii="Times New Roman" w:hAnsi="Times New Roman" w:cs="Times New Roman"/>
          <w:b/>
          <w:b/>
          <w:sz w:val="24"/>
          <w:szCs w:val="24"/>
        </w:rPr>
      </w:pPr>
      <w:r>
        <w:rPr>
          <w:rFonts w:cs="Times New Roman" w:ascii="Times New Roman" w:hAnsi="Times New Roman"/>
          <w:b/>
          <w:sz w:val="24"/>
          <w:szCs w:val="24"/>
        </w:rPr>
      </w:r>
    </w:p>
    <w:tbl>
      <w:tblPr>
        <w:tblW w:w="10150"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0" w:type="dxa"/>
          <w:bottom w:w="0" w:type="dxa"/>
          <w:right w:w="70" w:type="dxa"/>
        </w:tblCellMar>
        <w:tblLook w:firstRow="0" w:noVBand="0" w:lastRow="0" w:firstColumn="0" w:lastColumn="0" w:noHBand="0" w:val="0000"/>
      </w:tblPr>
      <w:tblGrid>
        <w:gridCol w:w="5465"/>
        <w:gridCol w:w="2525"/>
        <w:gridCol w:w="2160"/>
      </w:tblGrid>
      <w:tr>
        <w:trPr/>
        <w:tc>
          <w:tcPr>
            <w:tcW w:w="5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bidi w:val="0"/>
              <w:spacing w:lineRule="auto" w:line="259" w:before="0" w:after="160"/>
              <w:jc w:val="left"/>
              <w:rPr>
                <w:rFonts w:ascii="Times New Roman" w:hAnsi="Times New Roman" w:cs="Times New Roman"/>
                <w:bCs/>
                <w:sz w:val="24"/>
                <w:szCs w:val="24"/>
              </w:rPr>
            </w:pPr>
            <w:r>
              <w:rPr>
                <w:rFonts w:cs="Times New Roman" w:ascii="Times New Roman" w:hAnsi="Times New Roman"/>
                <w:bCs/>
                <w:sz w:val="24"/>
                <w:szCs w:val="24"/>
              </w:rPr>
              <w:t xml:space="preserve">Pomoc w organizacji imprez wspierających abstynencję dla osób uzależnionych i ich rodzin </w:t>
            </w:r>
          </w:p>
        </w:tc>
        <w:tc>
          <w:tcPr>
            <w:tcW w:w="2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sz w:val="24"/>
                <w:szCs w:val="24"/>
              </w:rPr>
            </w:pPr>
            <w:r>
              <w:rPr>
                <w:rFonts w:cs="Times New Roman" w:ascii="Times New Roman" w:hAnsi="Times New Roman"/>
                <w:sz w:val="24"/>
                <w:szCs w:val="24"/>
              </w:rPr>
              <w:t>Spotkania</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 xml:space="preserve">GKRPA, </w:t>
            </w:r>
          </w:p>
        </w:tc>
      </w:tr>
      <w:tr>
        <w:trPr/>
        <w:tc>
          <w:tcPr>
            <w:tcW w:w="5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bidi w:val="0"/>
              <w:spacing w:lineRule="auto" w:line="259" w:before="0" w:after="160"/>
              <w:jc w:val="left"/>
              <w:rPr>
                <w:rFonts w:ascii="Times New Roman" w:hAnsi="Times New Roman" w:cs="Times New Roman"/>
                <w:bCs/>
                <w:sz w:val="24"/>
                <w:szCs w:val="24"/>
              </w:rPr>
            </w:pPr>
            <w:r>
              <w:rPr>
                <w:rFonts w:cs="Times New Roman" w:ascii="Times New Roman" w:hAnsi="Times New Roman"/>
                <w:sz w:val="24"/>
                <w:szCs w:val="24"/>
              </w:rPr>
              <w:t>Szkolenie przedstawicieli różnych grup zawodowych w zakresie profilaktyki uzależnień  kontaktu oraz pracy z osobami uzależnionymi . ich rodzinami w tym ofiarami i sprawcami przemocy</w:t>
            </w:r>
          </w:p>
        </w:tc>
        <w:tc>
          <w:tcPr>
            <w:tcW w:w="2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Times New Roman" w:hAnsi="Times New Roman" w:cs="Times New Roman"/>
                <w:sz w:val="24"/>
                <w:szCs w:val="24"/>
              </w:rPr>
            </w:pPr>
            <w:r>
              <w:rPr>
                <w:rFonts w:cs="Times New Roman" w:ascii="Times New Roman" w:hAnsi="Times New Roman"/>
                <w:sz w:val="24"/>
                <w:szCs w:val="24"/>
              </w:rPr>
              <w:t>Konferencja – „XXI    Środowiskowe spotkanie na rzecz profilaktyki dot. „Praca z dziećmi w świetlicach opiekuńczych”</w:t>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GKRPA</w:t>
            </w:r>
          </w:p>
        </w:tc>
      </w:tr>
      <w:tr>
        <w:trPr/>
        <w:tc>
          <w:tcPr>
            <w:tcW w:w="5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bidi w:val="0"/>
              <w:spacing w:lineRule="auto" w:line="259" w:before="0" w:after="160"/>
              <w:jc w:val="left"/>
              <w:rPr>
                <w:rFonts w:ascii="Times New Roman" w:hAnsi="Times New Roman" w:cs="Times New Roman"/>
                <w:bCs/>
                <w:sz w:val="24"/>
                <w:szCs w:val="24"/>
              </w:rPr>
            </w:pPr>
            <w:r>
              <w:rPr>
                <w:rFonts w:cs="Times New Roman" w:ascii="Times New Roman" w:hAnsi="Times New Roman"/>
                <w:bCs/>
                <w:sz w:val="24"/>
                <w:szCs w:val="24"/>
              </w:rPr>
              <w:t>Współpraca z istniejącymi środowiskami abstynenckimi oraz istniejącymi grupami wsparcia ( 8 grup)</w:t>
            </w:r>
          </w:p>
        </w:tc>
        <w:tc>
          <w:tcPr>
            <w:tcW w:w="2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ind w:left="36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Spotkania integracyjne</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Mitingi otwarte</w:t>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before="0" w:after="160"/>
              <w:ind w:left="360" w:hanging="0"/>
              <w:rPr>
                <w:rFonts w:ascii="Times New Roman" w:hAnsi="Times New Roman" w:cs="Times New Roman"/>
                <w:sz w:val="24"/>
                <w:szCs w:val="24"/>
              </w:rPr>
            </w:pPr>
            <w:r>
              <w:rPr>
                <w:rFonts w:cs="Times New Roman" w:ascii="Times New Roman" w:hAnsi="Times New Roman"/>
                <w:sz w:val="24"/>
                <w:szCs w:val="24"/>
              </w:rPr>
              <w:t>GKRPA</w:t>
            </w:r>
          </w:p>
        </w:tc>
      </w:tr>
    </w:tbl>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0"/>
          <w:numId w:val="12"/>
        </w:numPr>
        <w:rPr>
          <w:rFonts w:ascii="Times New Roman" w:hAnsi="Times New Roman" w:cs="Times New Roman"/>
          <w:b/>
          <w:b/>
          <w:sz w:val="28"/>
          <w:szCs w:val="28"/>
        </w:rPr>
      </w:pPr>
      <w:r>
        <w:rPr>
          <w:rFonts w:cs="Times New Roman" w:ascii="Times New Roman" w:hAnsi="Times New Roman"/>
          <w:b/>
          <w:sz w:val="28"/>
          <w:szCs w:val="28"/>
        </w:rPr>
        <w:t>Współpraca z instytucjami zewnętrznymi.</w:t>
      </w:r>
    </w:p>
    <w:p>
      <w:pPr>
        <w:pStyle w:val="Normal"/>
        <w:numPr>
          <w:ilvl w:val="0"/>
          <w:numId w:val="6"/>
        </w:numPr>
        <w:spacing w:lineRule="auto" w:line="360" w:before="0" w:after="0"/>
        <w:jc w:val="both"/>
        <w:rPr>
          <w:rFonts w:ascii="Times New Roman" w:hAnsi="Times New Roman" w:cs="Times New Roman"/>
        </w:rPr>
      </w:pPr>
      <w:r>
        <w:rPr>
          <w:rFonts w:cs="Times New Roman" w:ascii="Times New Roman" w:hAnsi="Times New Roman"/>
        </w:rPr>
        <w:t>Urząd Marszałkowski Województwa Wielkopolskiego w Poznaniu</w:t>
      </w:r>
    </w:p>
    <w:p>
      <w:pPr>
        <w:pStyle w:val="Normal"/>
        <w:numPr>
          <w:ilvl w:val="0"/>
          <w:numId w:val="6"/>
        </w:numPr>
        <w:spacing w:lineRule="auto" w:line="360" w:before="0" w:after="0"/>
        <w:jc w:val="both"/>
        <w:rPr>
          <w:rFonts w:ascii="Times New Roman" w:hAnsi="Times New Roman" w:cs="Times New Roman"/>
        </w:rPr>
      </w:pPr>
      <w:r>
        <w:rPr>
          <w:rFonts w:cs="Times New Roman" w:ascii="Times New Roman" w:hAnsi="Times New Roman"/>
        </w:rPr>
        <w:t>Wielkopolski Urząd Wojewódzki w Poznaniu</w:t>
      </w:r>
    </w:p>
    <w:p>
      <w:pPr>
        <w:pStyle w:val="Normal"/>
        <w:numPr>
          <w:ilvl w:val="0"/>
          <w:numId w:val="6"/>
        </w:numPr>
        <w:spacing w:lineRule="auto" w:line="360" w:before="0" w:after="0"/>
        <w:jc w:val="both"/>
        <w:rPr>
          <w:rFonts w:ascii="Times New Roman" w:hAnsi="Times New Roman" w:cs="Times New Roman"/>
        </w:rPr>
      </w:pPr>
      <w:r>
        <w:rPr>
          <w:rFonts w:cs="Times New Roman" w:ascii="Times New Roman" w:hAnsi="Times New Roman"/>
        </w:rPr>
        <w:t>Sądy</w:t>
      </w:r>
    </w:p>
    <w:p>
      <w:pPr>
        <w:pStyle w:val="Normal"/>
        <w:numPr>
          <w:ilvl w:val="0"/>
          <w:numId w:val="6"/>
        </w:numPr>
        <w:spacing w:lineRule="auto" w:line="360" w:before="0" w:after="0"/>
        <w:jc w:val="both"/>
        <w:rPr>
          <w:rFonts w:ascii="Times New Roman" w:hAnsi="Times New Roman" w:cs="Times New Roman"/>
        </w:rPr>
      </w:pPr>
      <w:r>
        <w:rPr>
          <w:rFonts w:cs="Times New Roman" w:ascii="Times New Roman" w:hAnsi="Times New Roman"/>
        </w:rPr>
        <w:t>Komisariat Policji w Rogoźnie</w:t>
      </w:r>
    </w:p>
    <w:p>
      <w:pPr>
        <w:pStyle w:val="Normal"/>
        <w:numPr>
          <w:ilvl w:val="0"/>
          <w:numId w:val="6"/>
        </w:numPr>
        <w:spacing w:lineRule="auto" w:line="360" w:before="0" w:after="0"/>
        <w:jc w:val="both"/>
        <w:rPr>
          <w:rFonts w:ascii="Times New Roman" w:hAnsi="Times New Roman" w:cs="Times New Roman"/>
        </w:rPr>
      </w:pPr>
      <w:r>
        <w:rPr>
          <w:rFonts w:cs="Times New Roman" w:ascii="Times New Roman" w:hAnsi="Times New Roman"/>
        </w:rPr>
        <w:t>Ośrodek Pomocy Społecznej w Rogoźnie</w:t>
      </w:r>
    </w:p>
    <w:p>
      <w:pPr>
        <w:pStyle w:val="Normal"/>
        <w:numPr>
          <w:ilvl w:val="0"/>
          <w:numId w:val="6"/>
        </w:numPr>
        <w:spacing w:lineRule="auto" w:line="360" w:before="0" w:after="0"/>
        <w:jc w:val="both"/>
        <w:rPr>
          <w:rFonts w:ascii="Times New Roman" w:hAnsi="Times New Roman" w:cs="Times New Roman"/>
        </w:rPr>
      </w:pPr>
      <w:r>
        <w:rPr>
          <w:rFonts w:cs="Times New Roman" w:ascii="Times New Roman" w:hAnsi="Times New Roman"/>
        </w:rPr>
        <w:t>Szkoły i inne placówki oświatowe z terenu miasta i gminy Rogoźno</w:t>
      </w:r>
    </w:p>
    <w:p>
      <w:pPr>
        <w:pStyle w:val="Normal"/>
        <w:numPr>
          <w:ilvl w:val="0"/>
          <w:numId w:val="6"/>
        </w:numPr>
        <w:spacing w:lineRule="auto" w:line="360" w:before="0" w:after="0"/>
        <w:jc w:val="both"/>
        <w:rPr>
          <w:rFonts w:ascii="Times New Roman" w:hAnsi="Times New Roman" w:cs="Times New Roman"/>
        </w:rPr>
      </w:pPr>
      <w:r>
        <w:rPr>
          <w:rFonts w:cs="Times New Roman" w:ascii="Times New Roman" w:hAnsi="Times New Roman"/>
        </w:rPr>
        <w:t>Poradnia Psychologiczno-Pedagogiczna w Rogoźnie</w:t>
      </w:r>
    </w:p>
    <w:p>
      <w:pPr>
        <w:pStyle w:val="Normal"/>
        <w:numPr>
          <w:ilvl w:val="0"/>
          <w:numId w:val="6"/>
        </w:numPr>
        <w:spacing w:lineRule="auto" w:line="360" w:before="0" w:after="0"/>
        <w:jc w:val="both"/>
        <w:rPr>
          <w:rFonts w:ascii="Times New Roman" w:hAnsi="Times New Roman" w:cs="Times New Roman"/>
        </w:rPr>
      </w:pPr>
      <w:r>
        <w:rPr>
          <w:rFonts w:cs="Times New Roman" w:ascii="Times New Roman" w:hAnsi="Times New Roman"/>
        </w:rPr>
        <w:t>Parafie gminy Rogoźno</w:t>
      </w:r>
    </w:p>
    <w:p>
      <w:pPr>
        <w:pStyle w:val="Normal"/>
        <w:numPr>
          <w:ilvl w:val="0"/>
          <w:numId w:val="6"/>
        </w:numPr>
        <w:spacing w:lineRule="auto" w:line="360" w:before="0" w:after="0"/>
        <w:jc w:val="both"/>
        <w:rPr>
          <w:rFonts w:ascii="Times New Roman" w:hAnsi="Times New Roman" w:cs="Times New Roman"/>
        </w:rPr>
      </w:pPr>
      <w:r>
        <w:rPr>
          <w:rFonts w:cs="Times New Roman" w:ascii="Times New Roman" w:hAnsi="Times New Roman"/>
        </w:rPr>
        <w:t>Służby zdrowia</w:t>
      </w:r>
    </w:p>
    <w:p>
      <w:pPr>
        <w:pStyle w:val="Normal"/>
        <w:numPr>
          <w:ilvl w:val="0"/>
          <w:numId w:val="6"/>
        </w:numPr>
        <w:spacing w:lineRule="auto" w:line="360" w:before="0" w:after="0"/>
        <w:jc w:val="both"/>
        <w:rPr>
          <w:rFonts w:ascii="Times New Roman" w:hAnsi="Times New Roman" w:cs="Times New Roman"/>
        </w:rPr>
      </w:pPr>
      <w:r>
        <w:rPr>
          <w:rFonts w:cs="Times New Roman" w:ascii="Times New Roman" w:hAnsi="Times New Roman"/>
        </w:rPr>
        <w:t>Organizacje pozarządowe</w:t>
      </w:r>
    </w:p>
    <w:p>
      <w:pPr>
        <w:pStyle w:val="Normal"/>
        <w:numPr>
          <w:ilvl w:val="0"/>
          <w:numId w:val="6"/>
        </w:numPr>
        <w:spacing w:lineRule="auto" w:line="360" w:before="0" w:after="0"/>
        <w:jc w:val="both"/>
        <w:rPr>
          <w:rFonts w:ascii="Times New Roman" w:hAnsi="Times New Roman" w:cs="Times New Roman"/>
        </w:rPr>
      </w:pPr>
      <w:r>
        <w:rPr>
          <w:rFonts w:cs="Times New Roman" w:ascii="Times New Roman" w:hAnsi="Times New Roman"/>
        </w:rPr>
        <w:t xml:space="preserve">inne </w:t>
      </w:r>
    </w:p>
    <w:p>
      <w:pPr>
        <w:pStyle w:val="ListParagraph"/>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0"/>
          <w:numId w:val="12"/>
        </w:numPr>
        <w:rPr>
          <w:rFonts w:ascii="Times New Roman" w:hAnsi="Times New Roman" w:cs="Times New Roman"/>
          <w:b/>
          <w:b/>
          <w:sz w:val="28"/>
          <w:szCs w:val="28"/>
        </w:rPr>
      </w:pPr>
      <w:r>
        <w:rPr>
          <w:rFonts w:cs="Times New Roman" w:ascii="Times New Roman" w:hAnsi="Times New Roman"/>
          <w:b/>
          <w:sz w:val="28"/>
          <w:szCs w:val="28"/>
        </w:rPr>
        <w:t>Koordynowanie zadań Programu.</w:t>
      </w:r>
    </w:p>
    <w:p>
      <w:pPr>
        <w:pStyle w:val="Normal"/>
        <w:numPr>
          <w:ilvl w:val="0"/>
          <w:numId w:val="10"/>
        </w:numPr>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Zbieranie i opracowywanie danych statystycznych dotyczących problemów alkoholowych, w tym przeciwdziałania przemocy w rodzinie (Policja, GOPS, GKRPA)</w:t>
      </w:r>
    </w:p>
    <w:p>
      <w:pPr>
        <w:pStyle w:val="Normal"/>
        <w:numPr>
          <w:ilvl w:val="0"/>
          <w:numId w:val="10"/>
        </w:numPr>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Dokonanie diagnozy opartej na cyklicznych, rzetelnych badaniach problemów </w:t>
        <w:br/>
        <w:t xml:space="preserve">i zjawisk związanych z nadużywaniem alkoholu przez dzieci, młodzież gminy Rogoźno,  będą realizowały podległe Gminie  szkoły w ramach szkolnego programu profilaktyki </w:t>
      </w:r>
    </w:p>
    <w:p>
      <w:pPr>
        <w:pStyle w:val="Normal"/>
        <w:numPr>
          <w:ilvl w:val="0"/>
          <w:numId w:val="10"/>
        </w:numPr>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Gromadzenie bazy danych o miejscach i formach pomocy dla osób z problemem alkoholowym (zasoby na terenie gminy  Rogoźna)</w:t>
      </w:r>
    </w:p>
    <w:p>
      <w:pPr>
        <w:pStyle w:val="Normal"/>
        <w:numPr>
          <w:ilvl w:val="0"/>
          <w:numId w:val="10"/>
        </w:numPr>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Pozyskiwanie danych nt. liczby interwencji domowych, liczby przestępstw,</w:t>
      </w:r>
    </w:p>
    <w:p>
      <w:pPr>
        <w:pStyle w:val="Normal"/>
        <w:spacing w:lineRule="auto" w:line="360" w:before="0" w:after="0"/>
        <w:ind w:left="709"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danych dotyczących przestępczości nieletnich oraz liczby wypadków drogowych spowodowanych przez „nietrzeźwych” i ich ofiar za pośrednictwem Komisariatu Policji w Rogoźnie</w:t>
      </w:r>
    </w:p>
    <w:p>
      <w:pPr>
        <w:pStyle w:val="Normal"/>
        <w:numPr>
          <w:ilvl w:val="0"/>
          <w:numId w:val="11"/>
        </w:numPr>
        <w:spacing w:lineRule="auto" w:line="36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sz w:val="24"/>
          <w:szCs w:val="24"/>
          <w:lang w:eastAsia="pl-PL"/>
        </w:rPr>
        <w:t xml:space="preserve">Współpraca z innymi instytucjami zajmującymi się profilaktyką </w:t>
        <w:br/>
        <w:t>i rozwiązywaniem problemów alkoholowych w celu pozyskiwania przydatnych danych do diagnozy problemów alkoholowych w gminie</w:t>
      </w:r>
    </w:p>
    <w:p>
      <w:pPr>
        <w:pStyle w:val="Normal"/>
        <w:spacing w:lineRule="auto" w:line="360" w:before="0" w:after="0"/>
        <w:jc w:val="both"/>
        <w:rPr>
          <w:rFonts w:ascii="Times New Roman" w:hAnsi="Times New Roman" w:eastAsia="Times New Roman" w:cs="Times New Roman"/>
          <w:bCs/>
          <w:sz w:val="24"/>
          <w:szCs w:val="24"/>
          <w:u w:val="single"/>
          <w:lang w:eastAsia="pl-PL"/>
        </w:rPr>
      </w:pPr>
      <w:r>
        <w:rPr>
          <w:rFonts w:eastAsia="Times New Roman" w:cs="Times New Roman" w:ascii="Times New Roman" w:hAnsi="Times New Roman"/>
          <w:bCs/>
          <w:sz w:val="24"/>
          <w:szCs w:val="24"/>
          <w:u w:val="single"/>
          <w:lang w:eastAsia="pl-PL"/>
        </w:rPr>
      </w:r>
    </w:p>
    <w:p>
      <w:pPr>
        <w:pStyle w:val="Normal"/>
        <w:spacing w:lineRule="auto" w:line="360" w:before="0" w:after="0"/>
        <w:jc w:val="both"/>
        <w:rPr>
          <w:rFonts w:ascii="Times New Roman" w:hAnsi="Times New Roman" w:eastAsia="Times New Roman" w:cs="Times New Roman"/>
          <w:bCs/>
          <w:sz w:val="24"/>
          <w:szCs w:val="24"/>
          <w:u w:val="single"/>
          <w:lang w:eastAsia="pl-PL"/>
        </w:rPr>
      </w:pPr>
      <w:r>
        <w:rPr>
          <w:rFonts w:eastAsia="Times New Roman" w:cs="Times New Roman" w:ascii="Times New Roman" w:hAnsi="Times New Roman"/>
          <w:bCs/>
          <w:sz w:val="24"/>
          <w:szCs w:val="24"/>
          <w:u w:val="single"/>
          <w:lang w:eastAsia="pl-PL"/>
        </w:rPr>
        <w:t>Wska</w:t>
      </w:r>
      <w:r>
        <w:rPr>
          <w:rFonts w:eastAsia="Times New Roman" w:cs="Times New Roman" w:ascii="Times New Roman" w:hAnsi="Times New Roman"/>
          <w:sz w:val="24"/>
          <w:szCs w:val="24"/>
          <w:u w:val="single"/>
          <w:lang w:eastAsia="pl-PL"/>
        </w:rPr>
        <w:t>ź</w:t>
      </w:r>
      <w:r>
        <w:rPr>
          <w:rFonts w:eastAsia="Times New Roman" w:cs="Times New Roman" w:ascii="Times New Roman" w:hAnsi="Times New Roman"/>
          <w:bCs/>
          <w:sz w:val="24"/>
          <w:szCs w:val="24"/>
          <w:u w:val="single"/>
          <w:lang w:eastAsia="pl-PL"/>
        </w:rPr>
        <w:t>niki monitoringu</w:t>
      </w:r>
    </w:p>
    <w:p>
      <w:pPr>
        <w:pStyle w:val="Normal"/>
        <w:numPr>
          <w:ilvl w:val="0"/>
          <w:numId w:val="11"/>
        </w:numPr>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Liczba osób zmotywowanych do podjęcia leczenia i objętych leczeniem z gminy Rogoźno</w:t>
      </w:r>
    </w:p>
    <w:p>
      <w:pPr>
        <w:pStyle w:val="Normal"/>
        <w:numPr>
          <w:ilvl w:val="0"/>
          <w:numId w:val="11"/>
        </w:numPr>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Liczba osób objętych działaniami pomocowymi - z grup ryzyka, osoby zagrożone wykluczeniem społecznym w gminie Rogoźno</w:t>
      </w:r>
    </w:p>
    <w:p>
      <w:pPr>
        <w:pStyle w:val="Normal"/>
        <w:numPr>
          <w:ilvl w:val="0"/>
          <w:numId w:val="11"/>
        </w:numPr>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Liczba dzieci, młodzieży objętych działaniami profilaktycznymi, edukacyjnymi </w:t>
        <w:br/>
        <w:t xml:space="preserve">i informacyjnymi w gminie Rogoźno </w:t>
      </w:r>
    </w:p>
    <w:p>
      <w:pPr>
        <w:pStyle w:val="Normal"/>
        <w:numPr>
          <w:ilvl w:val="0"/>
          <w:numId w:val="11"/>
        </w:numPr>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Liczba rodziców uczestniczących w działaniach edukacyjnych, prowadzonych przez szkoły i placówki oświatowe w gminie Rogoźno </w:t>
      </w:r>
    </w:p>
    <w:p>
      <w:pPr>
        <w:pStyle w:val="Normal"/>
        <w:numPr>
          <w:ilvl w:val="0"/>
          <w:numId w:val="11"/>
        </w:numPr>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Liczba odbiorców projektów realizowanych przez organizacje pozarządowe </w:t>
        <w:br/>
        <w:t>w gminie Rogoźno (to ma wynikać z rozliczeń organizacji, które otrzymały środki w ramach konkursów)</w:t>
      </w:r>
    </w:p>
    <w:p>
      <w:pPr>
        <w:pStyle w:val="Normal"/>
        <w:numPr>
          <w:ilvl w:val="0"/>
          <w:numId w:val="11"/>
        </w:numPr>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Liczba osób korzystających z placówek interwencji kryzysowej, porad udzielanych w Punktach konsultacyjnych w gminie Rogoźno </w:t>
      </w:r>
    </w:p>
    <w:p>
      <w:pPr>
        <w:pStyle w:val="Normal"/>
        <w:numPr>
          <w:ilvl w:val="0"/>
          <w:numId w:val="11"/>
        </w:numPr>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Liczba i efektywność kontroli punktów sprzedaży napojów alkoholowych </w:t>
        <w:br/>
        <w:t xml:space="preserve">w gminie Rogoźno </w:t>
      </w:r>
    </w:p>
    <w:p>
      <w:pPr>
        <w:pStyle w:val="ListParagraph"/>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0"/>
          <w:numId w:val="12"/>
        </w:numPr>
        <w:rPr>
          <w:rFonts w:ascii="Times New Roman" w:hAnsi="Times New Roman" w:cs="Times New Roman"/>
          <w:b/>
          <w:b/>
          <w:sz w:val="28"/>
          <w:szCs w:val="28"/>
        </w:rPr>
      </w:pPr>
      <w:r>
        <w:rPr>
          <w:rFonts w:cs="Times New Roman" w:ascii="Times New Roman" w:hAnsi="Times New Roman"/>
          <w:b/>
          <w:sz w:val="28"/>
          <w:szCs w:val="28"/>
        </w:rPr>
        <w:t>FINANSOWANIE ZADAŃ PROGRAMU.</w:t>
      </w:r>
    </w:p>
    <w:p>
      <w:pPr>
        <w:pStyle w:val="ListParagraph"/>
        <w:numPr>
          <w:ilvl w:val="0"/>
          <w:numId w:val="16"/>
        </w:numPr>
        <w:rPr>
          <w:rFonts w:ascii="Times New Roman" w:hAnsi="Times New Roman" w:cs="Times New Roman"/>
          <w:b/>
          <w:b/>
          <w:color w:val="FF0000"/>
          <w:sz w:val="28"/>
          <w:szCs w:val="28"/>
        </w:rPr>
      </w:pPr>
      <w:r>
        <w:rPr>
          <w:rFonts w:cs="Times New Roman" w:ascii="Times New Roman" w:hAnsi="Times New Roman"/>
          <w:b/>
          <w:color w:val="FF0000"/>
          <w:sz w:val="28"/>
          <w:szCs w:val="28"/>
        </w:rPr>
        <w:t>W planie finansowym poza zadaniami które są kontynuacją roku ubiegłego prosimy o wydzielenie środków na realizację „Diagnozy problemów alkoholowych narkotykowych wśród dzieci i młodzieży w gminie Rogoźno - ogólny koszt 3000 zł</w:t>
      </w:r>
    </w:p>
    <w:p>
      <w:pPr>
        <w:pStyle w:val="ListParagraph"/>
        <w:numPr>
          <w:ilvl w:val="0"/>
          <w:numId w:val="16"/>
        </w:numP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Należało by przemyśleć ( na podstawie Rekomendacji PARPA 2021 r) stawkę godzinową za  realizację programów profilaktycznych - obecna stawka 30 zł za godz. jest od lat nie waloryzowana </w:t>
      </w:r>
    </w:p>
    <w:p>
      <w:pPr>
        <w:pStyle w:val="ListParagraph"/>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ListParagraph"/>
        <w:numPr>
          <w:ilvl w:val="0"/>
          <w:numId w:val="12"/>
        </w:numPr>
        <w:rPr>
          <w:rFonts w:ascii="Times New Roman" w:hAnsi="Times New Roman" w:cs="Times New Roman"/>
          <w:b/>
          <w:b/>
          <w:sz w:val="28"/>
          <w:szCs w:val="28"/>
        </w:rPr>
      </w:pPr>
      <w:r>
        <w:rPr>
          <w:rFonts w:cs="Times New Roman" w:ascii="Times New Roman" w:hAnsi="Times New Roman"/>
          <w:b/>
          <w:sz w:val="28"/>
          <w:szCs w:val="28"/>
        </w:rPr>
        <w:t>BIBLIOGRAFIA</w:t>
      </w:r>
    </w:p>
    <w:p>
      <w:pPr>
        <w:pStyle w:val="Normal"/>
        <w:jc w:val="both"/>
        <w:rPr>
          <w:rFonts w:ascii="Times New Roman" w:hAnsi="Times New Roman" w:cs="Times New Roman"/>
          <w:sz w:val="24"/>
          <w:szCs w:val="24"/>
        </w:rPr>
      </w:pPr>
      <w:r>
        <w:rPr>
          <w:rFonts w:cs="Times New Roman" w:ascii="Times New Roman" w:hAnsi="Times New Roman"/>
          <w:sz w:val="24"/>
          <w:szCs w:val="24"/>
        </w:rPr>
        <w:t>Raport o stanie narkomanii w Polsce 2019, Krajowe Biuro do Spraw Przeciwdziałania Narkomanii, Warszawa 2019</w:t>
      </w:r>
    </w:p>
    <w:p>
      <w:pPr>
        <w:pStyle w:val="Normal"/>
        <w:jc w:val="both"/>
        <w:rPr>
          <w:rFonts w:ascii="Times New Roman" w:hAnsi="Times New Roman" w:cs="Times New Roman"/>
          <w:sz w:val="24"/>
          <w:szCs w:val="24"/>
        </w:rPr>
      </w:pPr>
      <w:r>
        <w:rPr>
          <w:rFonts w:cs="Times New Roman" w:ascii="Times New Roman" w:hAnsi="Times New Roman"/>
          <w:sz w:val="24"/>
          <w:szCs w:val="24"/>
        </w:rPr>
        <w:t>Młodzież 2018, Fundacja CBOS we współpracy z Krajowym Biurem ds. Przeciwdziałania Narkomanii, 2019 r.</w:t>
      </w:r>
    </w:p>
    <w:p>
      <w:pPr>
        <w:pStyle w:val="Normal"/>
        <w:jc w:val="both"/>
        <w:rPr>
          <w:rFonts w:ascii="Times New Roman" w:hAnsi="Times New Roman" w:cs="Times New Roman"/>
          <w:sz w:val="24"/>
          <w:szCs w:val="24"/>
        </w:rPr>
      </w:pPr>
      <w:r>
        <w:rPr>
          <w:rFonts w:cs="Times New Roman" w:ascii="Times New Roman" w:hAnsi="Times New Roman"/>
          <w:sz w:val="24"/>
          <w:szCs w:val="24"/>
        </w:rPr>
        <w:t>Analiza jakościowa stylu życia 17-18-letnich użytkowników substancji psychoaktywnych, wzorów i motywów używania substancji oraz innych zachowań problemowych, Instytut Psychiatrii i Neurologii, 2019 r.</w:t>
      </w:r>
    </w:p>
    <w:p>
      <w:pPr>
        <w:pStyle w:val="Normal"/>
        <w:jc w:val="both"/>
        <w:rPr/>
      </w:pPr>
      <w:r>
        <w:rPr>
          <w:rFonts w:cs="Times New Roman" w:ascii="Times New Roman" w:hAnsi="Times New Roman"/>
          <w:sz w:val="24"/>
          <w:szCs w:val="24"/>
        </w:rPr>
        <w:t xml:space="preserve">Analiza rynku. Napoje alkoholowe, </w:t>
      </w:r>
      <w:hyperlink r:id="rId2">
        <w:r>
          <w:rPr>
            <w:rStyle w:val="Czeinternetowe"/>
            <w:rFonts w:cs="Times New Roman" w:ascii="Times New Roman" w:hAnsi="Times New Roman"/>
            <w:sz w:val="24"/>
            <w:szCs w:val="24"/>
          </w:rPr>
          <w:t>https://analizarynku.eu/535-2</w:t>
        </w:r>
      </w:hyperlink>
    </w:p>
    <w:p>
      <w:pPr>
        <w:pStyle w:val="Normal"/>
        <w:jc w:val="both"/>
        <w:rPr/>
      </w:pPr>
      <w:r>
        <w:rPr>
          <w:rFonts w:cs="Times New Roman" w:ascii="Times New Roman" w:hAnsi="Times New Roman"/>
          <w:sz w:val="24"/>
          <w:szCs w:val="24"/>
        </w:rPr>
        <w:t>Sprawozdanie finansowe i merytoryczne z realizacji programu będące integralną częścią rocznego sprawozdania finansowego, które przedstawi Radzie Miejskiej Burmistrz.</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Opracowanie:</w:t>
      </w:r>
    </w:p>
    <w:p>
      <w:pPr>
        <w:pStyle w:val="Normal"/>
        <w:widowControl/>
        <w:bidi w:val="0"/>
        <w:spacing w:lineRule="auto" w:line="259" w:before="0" w:after="160"/>
        <w:jc w:val="left"/>
        <w:rPr/>
      </w:pPr>
      <w:r>
        <w:rPr>
          <w:rFonts w:cs="Times New Roman" w:ascii="Times New Roman" w:hAnsi="Times New Roman"/>
          <w:i/>
        </w:rPr>
        <w:t>Maria Stachowiak, Małgorzata Kasprzak, Elżbieta Kaniewska, Kamila Pierwoła</w:t>
      </w:r>
    </w:p>
    <w:sectPr>
      <w:footerReference w:type="default" r:id="rId3"/>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imes New Roman">
    <w:charset w:val="ee"/>
    <w:family w:val="roman"/>
    <w:pitch w:val="variable"/>
  </w:font>
  <w:font w:name="Liberation Sans">
    <w:altName w:val="Arial"/>
    <w:charset w:val="ee"/>
    <w:family w:val="roman"/>
    <w:pitch w:val="variable"/>
  </w:font>
  <w:font w:name="Cambri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63285838"/>
    </w:sdtPr>
    <w:sdtContent>
      <w:p>
        <w:pPr>
          <w:pStyle w:val="Stopka"/>
          <w:jc w:val="right"/>
          <w:rPr/>
        </w:pPr>
        <w:r>
          <w:rPr/>
          <w:fldChar w:fldCharType="begin"/>
        </w:r>
        <w:r>
          <w:instrText> PAGE </w:instrText>
        </w:r>
        <w:r>
          <w:fldChar w:fldCharType="separate"/>
        </w:r>
        <w:r>
          <w:t>13</w:t>
        </w:r>
        <w: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lvl w:ilvl="0">
      <w:start w:val="1"/>
      <w:numFmt w:val="bullet"/>
      <w:lvlText w:val=""/>
      <w:lvlJc w:val="left"/>
      <w:pPr>
        <w:tabs>
          <w:tab w:val="num" w:pos="2850"/>
        </w:tabs>
        <w:ind w:left="2850" w:hanging="360"/>
      </w:pPr>
      <w:rPr>
        <w:rFonts w:ascii="Wingdings" w:hAnsi="Wingdings" w:cs="Wingdings" w:hint="default"/>
        <w:sz w:val="24"/>
        <w:rFonts w:cs="Wingdings"/>
      </w:rPr>
    </w:lvl>
    <w:lvl w:ilvl="1">
      <w:start w:val="1"/>
      <w:numFmt w:val="bullet"/>
      <w:lvlText w:val="o"/>
      <w:lvlJc w:val="left"/>
      <w:pPr>
        <w:tabs>
          <w:tab w:val="num" w:pos="3570"/>
        </w:tabs>
        <w:ind w:left="3570" w:hanging="360"/>
      </w:pPr>
      <w:rPr>
        <w:rFonts w:ascii="Courier New" w:hAnsi="Courier New" w:cs="Courier New" w:hint="default"/>
        <w:rFonts w:cs="Courier New"/>
      </w:rPr>
    </w:lvl>
    <w:lvl w:ilvl="2">
      <w:start w:val="1"/>
      <w:numFmt w:val="bullet"/>
      <w:lvlText w:val=""/>
      <w:lvlJc w:val="left"/>
      <w:pPr>
        <w:tabs>
          <w:tab w:val="num" w:pos="4290"/>
        </w:tabs>
        <w:ind w:left="4290" w:hanging="360"/>
      </w:pPr>
      <w:rPr>
        <w:rFonts w:ascii="Wingdings" w:hAnsi="Wingdings" w:cs="Wingdings" w:hint="default"/>
        <w:rFonts w:cs="Wingdings"/>
      </w:rPr>
    </w:lvl>
    <w:lvl w:ilvl="3">
      <w:start w:val="1"/>
      <w:numFmt w:val="bullet"/>
      <w:lvlText w:val=""/>
      <w:lvlJc w:val="left"/>
      <w:pPr>
        <w:tabs>
          <w:tab w:val="num" w:pos="5010"/>
        </w:tabs>
        <w:ind w:left="5010" w:hanging="360"/>
      </w:pPr>
      <w:rPr>
        <w:rFonts w:ascii="Symbol" w:hAnsi="Symbol" w:cs="Symbol" w:hint="default"/>
        <w:rFonts w:cs="Symbol"/>
      </w:rPr>
    </w:lvl>
    <w:lvl w:ilvl="4">
      <w:start w:val="1"/>
      <w:numFmt w:val="bullet"/>
      <w:lvlText w:val="o"/>
      <w:lvlJc w:val="left"/>
      <w:pPr>
        <w:tabs>
          <w:tab w:val="num" w:pos="5730"/>
        </w:tabs>
        <w:ind w:left="5730" w:hanging="360"/>
      </w:pPr>
      <w:rPr>
        <w:rFonts w:ascii="Courier New" w:hAnsi="Courier New" w:cs="Courier New" w:hint="default"/>
        <w:rFonts w:cs="Courier New"/>
      </w:rPr>
    </w:lvl>
    <w:lvl w:ilvl="5">
      <w:start w:val="1"/>
      <w:numFmt w:val="bullet"/>
      <w:lvlText w:val=""/>
      <w:lvlJc w:val="left"/>
      <w:pPr>
        <w:tabs>
          <w:tab w:val="num" w:pos="6450"/>
        </w:tabs>
        <w:ind w:left="6450" w:hanging="360"/>
      </w:pPr>
      <w:rPr>
        <w:rFonts w:ascii="Wingdings" w:hAnsi="Wingdings" w:cs="Wingdings" w:hint="default"/>
        <w:rFonts w:cs="Wingdings"/>
      </w:rPr>
    </w:lvl>
    <w:lvl w:ilvl="6">
      <w:start w:val="1"/>
      <w:numFmt w:val="bullet"/>
      <w:lvlText w:val=""/>
      <w:lvlJc w:val="left"/>
      <w:pPr>
        <w:tabs>
          <w:tab w:val="num" w:pos="7170"/>
        </w:tabs>
        <w:ind w:left="7170" w:hanging="360"/>
      </w:pPr>
      <w:rPr>
        <w:rFonts w:ascii="Symbol" w:hAnsi="Symbol" w:cs="Symbol" w:hint="default"/>
        <w:rFonts w:cs="Symbol"/>
      </w:rPr>
    </w:lvl>
    <w:lvl w:ilvl="7">
      <w:start w:val="1"/>
      <w:numFmt w:val="bullet"/>
      <w:lvlText w:val="o"/>
      <w:lvlJc w:val="left"/>
      <w:pPr>
        <w:tabs>
          <w:tab w:val="num" w:pos="7890"/>
        </w:tabs>
        <w:ind w:left="7890" w:hanging="360"/>
      </w:pPr>
      <w:rPr>
        <w:rFonts w:ascii="Courier New" w:hAnsi="Courier New" w:cs="Courier New" w:hint="default"/>
        <w:rFonts w:cs="Courier New"/>
      </w:rPr>
    </w:lvl>
    <w:lvl w:ilvl="8">
      <w:start w:val="1"/>
      <w:numFmt w:val="bullet"/>
      <w:lvlText w:val=""/>
      <w:lvlJc w:val="left"/>
      <w:pPr>
        <w:tabs>
          <w:tab w:val="num" w:pos="8610"/>
        </w:tabs>
        <w:ind w:left="861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80" w:hanging="360"/>
      </w:pPr>
      <w:rPr>
        <w:rFonts w:ascii="Symbol" w:hAnsi="Symbol" w:cs="Symbol" w:hint="default"/>
        <w:rFonts w:cs="Symbol"/>
      </w:rPr>
    </w:lvl>
    <w:lvl w:ilvl="1">
      <w:start w:val="1"/>
      <w:numFmt w:val="bullet"/>
      <w:lvlText w:val="o"/>
      <w:lvlJc w:val="left"/>
      <w:pPr>
        <w:ind w:left="1500" w:hanging="360"/>
      </w:pPr>
      <w:rPr>
        <w:rFonts w:ascii="Courier New" w:hAnsi="Courier New" w:cs="Courier New" w:hint="default"/>
        <w:rFonts w:cs="Courier New"/>
      </w:rPr>
    </w:lvl>
    <w:lvl w:ilvl="2">
      <w:start w:val="1"/>
      <w:numFmt w:val="bullet"/>
      <w:lvlText w:val=""/>
      <w:lvlJc w:val="left"/>
      <w:pPr>
        <w:ind w:left="2220" w:hanging="360"/>
      </w:pPr>
      <w:rPr>
        <w:rFonts w:ascii="Wingdings" w:hAnsi="Wingdings" w:cs="Wingdings" w:hint="default"/>
        <w:rFonts w:cs="Wingdings"/>
      </w:rPr>
    </w:lvl>
    <w:lvl w:ilvl="3">
      <w:start w:val="1"/>
      <w:numFmt w:val="bullet"/>
      <w:lvlText w:val=""/>
      <w:lvlJc w:val="left"/>
      <w:pPr>
        <w:ind w:left="2940" w:hanging="360"/>
      </w:pPr>
      <w:rPr>
        <w:rFonts w:ascii="Symbol" w:hAnsi="Symbol" w:cs="Symbol" w:hint="default"/>
        <w:rFonts w:cs="Symbol"/>
      </w:rPr>
    </w:lvl>
    <w:lvl w:ilvl="4">
      <w:start w:val="1"/>
      <w:numFmt w:val="bullet"/>
      <w:lvlText w:val="o"/>
      <w:lvlJc w:val="left"/>
      <w:pPr>
        <w:ind w:left="3660" w:hanging="360"/>
      </w:pPr>
      <w:rPr>
        <w:rFonts w:ascii="Courier New" w:hAnsi="Courier New" w:cs="Courier New" w:hint="default"/>
        <w:rFonts w:cs="Courier New"/>
      </w:rPr>
    </w:lvl>
    <w:lvl w:ilvl="5">
      <w:start w:val="1"/>
      <w:numFmt w:val="bullet"/>
      <w:lvlText w:val=""/>
      <w:lvlJc w:val="left"/>
      <w:pPr>
        <w:ind w:left="4380" w:hanging="360"/>
      </w:pPr>
      <w:rPr>
        <w:rFonts w:ascii="Wingdings" w:hAnsi="Wingdings" w:cs="Wingdings" w:hint="default"/>
        <w:rFonts w:cs="Wingdings"/>
      </w:rPr>
    </w:lvl>
    <w:lvl w:ilvl="6">
      <w:start w:val="1"/>
      <w:numFmt w:val="bullet"/>
      <w:lvlText w:val=""/>
      <w:lvlJc w:val="left"/>
      <w:pPr>
        <w:ind w:left="5100" w:hanging="360"/>
      </w:pPr>
      <w:rPr>
        <w:rFonts w:ascii="Symbol" w:hAnsi="Symbol" w:cs="Symbol" w:hint="default"/>
        <w:rFonts w:cs="Symbol"/>
      </w:rPr>
    </w:lvl>
    <w:lvl w:ilvl="7">
      <w:start w:val="1"/>
      <w:numFmt w:val="bullet"/>
      <w:lvlText w:val="o"/>
      <w:lvlJc w:val="left"/>
      <w:pPr>
        <w:ind w:left="5820" w:hanging="360"/>
      </w:pPr>
      <w:rPr>
        <w:rFonts w:ascii="Courier New" w:hAnsi="Courier New" w:cs="Courier New" w:hint="default"/>
        <w:rFonts w:cs="Courier New"/>
      </w:rPr>
    </w:lvl>
    <w:lvl w:ilvl="8">
      <w:start w:val="1"/>
      <w:numFmt w:val="bullet"/>
      <w:lvlText w:val=""/>
      <w:lvlJc w:val="left"/>
      <w:pPr>
        <w:ind w:left="6540" w:hanging="360"/>
      </w:pPr>
      <w:rPr>
        <w:rFonts w:ascii="Wingdings" w:hAnsi="Wingdings" w:cs="Wingdings" w:hint="default"/>
        <w:rFonts w:cs="Wingdings"/>
      </w:rPr>
    </w:lvl>
  </w:abstractNum>
  <w:abstractNum w:abstractNumId="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3"/>
      <w:numFmt w:val="decimal"/>
      <w:lvlText w:val="%1."/>
      <w:lvlJc w:val="left"/>
      <w:pPr>
        <w:ind w:left="720" w:hanging="360"/>
      </w:pPr>
      <w:rPr>
        <w:sz w:val="28"/>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tabs>
          <w:tab w:val="num" w:pos="720"/>
        </w:tabs>
        <w:ind w:left="720" w:hanging="360"/>
      </w:pPr>
      <w:rPr>
        <w:sz w:val="24"/>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lvl w:ilvl="0">
      <w:start w:val="1"/>
      <w:numFmt w:val="decimal"/>
      <w:lvlText w:val="%1."/>
      <w:lvlJc w:val="left"/>
      <w:pPr>
        <w:tabs>
          <w:tab w:val="num" w:pos="720"/>
        </w:tabs>
        <w:ind w:left="720" w:hanging="360"/>
      </w:pPr>
      <w:rPr>
        <w:sz w:val="24"/>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lvl w:ilvl="0">
      <w:start w:val="1"/>
      <w:numFmt w:val="decimal"/>
      <w:lvlText w:val="%1."/>
      <w:lvlJc w:val="left"/>
      <w:pPr>
        <w:ind w:left="720" w:hanging="360"/>
      </w:pPr>
      <w:rPr>
        <w:sz w:val="24"/>
        <w:b/>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1352c9"/>
    <w:rPr/>
  </w:style>
  <w:style w:type="character" w:styleId="StopkaZnak" w:customStyle="1">
    <w:name w:val="Stopka Znak"/>
    <w:basedOn w:val="DefaultParagraphFont"/>
    <w:link w:val="Stopka"/>
    <w:uiPriority w:val="99"/>
    <w:qFormat/>
    <w:rsid w:val="001352c9"/>
    <w:rPr/>
  </w:style>
  <w:style w:type="character" w:styleId="Czeinternetowe">
    <w:name w:val="Łącze internetowe"/>
    <w:basedOn w:val="DefaultParagraphFont"/>
    <w:uiPriority w:val="99"/>
    <w:unhideWhenUsed/>
    <w:rsid w:val="004b228a"/>
    <w:rPr>
      <w:color w:val="0563C1" w:themeColor="hyperlink"/>
      <w:u w:val="single"/>
    </w:rPr>
  </w:style>
  <w:style w:type="character" w:styleId="TekstpodstawowyZnak" w:customStyle="1">
    <w:name w:val="Tekst podstawowy Znak"/>
    <w:basedOn w:val="DefaultParagraphFont"/>
    <w:link w:val="Tekstpodstawowy"/>
    <w:uiPriority w:val="99"/>
    <w:qFormat/>
    <w:rsid w:val="00db7a27"/>
    <w:rPr>
      <w:rFonts w:ascii="Arial" w:hAnsi="Arial" w:eastAsia="" w:cs="Arial" w:eastAsiaTheme="minorEastAsia"/>
      <w:sz w:val="20"/>
      <w:szCs w:val="20"/>
      <w:lang w:eastAsia="pl-PL"/>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color w:val="00000A"/>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ascii="Times New Roman" w:hAnsi="Times New Roman"/>
      <w:b/>
      <w:sz w:val="28"/>
    </w:rPr>
  </w:style>
  <w:style w:type="character" w:styleId="ListLabel29">
    <w:name w:val="ListLabel 29"/>
    <w:qFormat/>
    <w:rPr>
      <w:rFonts w:ascii="Times New Roman" w:hAnsi="Times New Roman" w:cs="Times New Roman"/>
      <w:sz w:val="24"/>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ascii="Times New Roman" w:hAnsi="Times New Roman" w:cs="Times New Roman"/>
      <w:sz w:val="24"/>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ascii="Times New Roman" w:hAnsi="Times New Roman" w:cs="Times New Roman"/>
      <w:b/>
      <w:sz w:val="24"/>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ascii="Times New Roman" w:hAnsi="Times New Roman" w:cs="Wingdings"/>
      <w:sz w:val="24"/>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ascii="Times New Roman" w:hAnsi="Times New Roman" w:cs="Symbol"/>
      <w:sz w:val="24"/>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ascii="Times New Roman" w:hAnsi="Times New Roman"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ascii="Times New Roman" w:hAnsi="Times New Roman" w:cs="Symbol"/>
      <w:sz w:val="24"/>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ascii="Times New Roman" w:hAnsi="Times New Roman" w:cs="Symbol"/>
      <w:b/>
      <w:sz w:val="24"/>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ascii="Times New Roman" w:hAnsi="Times New Roman"/>
      <w:b/>
      <w:sz w:val="28"/>
    </w:rPr>
  </w:style>
  <w:style w:type="character" w:styleId="ListLabel102">
    <w:name w:val="ListLabel 102"/>
    <w:qFormat/>
    <w:rPr>
      <w:rFonts w:ascii="Times New Roman" w:hAnsi="Times New Roman" w:cs="Times New Roman"/>
      <w:sz w:val="24"/>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ascii="Times New Roman" w:hAnsi="Times New Roman" w:cs="Times New Roman"/>
      <w:sz w:val="24"/>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ascii="Times New Roman" w:hAnsi="Times New Roman" w:cs="Times New Roman"/>
      <w:b/>
      <w:sz w:val="24"/>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ascii="Times New Roman" w:hAnsi="Times New Roman" w:cs="Wingdings"/>
      <w:sz w:val="24"/>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ascii="Times New Roman" w:hAnsi="Times New Roman" w:cs="Symbol"/>
      <w:sz w:val="24"/>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ascii="Times New Roman" w:hAnsi="Times New Roman"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ascii="Times New Roman" w:hAnsi="Times New Roman" w:cs="Symbol"/>
      <w:sz w:val="24"/>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ascii="Times New Roman" w:hAnsi="Times New Roman" w:cs="Symbol"/>
      <w:b/>
      <w:sz w:val="24"/>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ascii="Times New Roman" w:hAnsi="Times New Roman"/>
      <w:b/>
      <w:sz w:val="28"/>
    </w:rPr>
  </w:style>
  <w:style w:type="character" w:styleId="ListLabel175">
    <w:name w:val="ListLabel 175"/>
    <w:qFormat/>
    <w:rPr>
      <w:rFonts w:ascii="Times New Roman" w:hAnsi="Times New Roman" w:cs="Times New Roman"/>
      <w:sz w:val="24"/>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ascii="Times New Roman" w:hAnsi="Times New Roman" w:cs="Times New Roman"/>
      <w:sz w:val="24"/>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ascii="Times New Roman" w:hAnsi="Times New Roman" w:cs="Times New Roman"/>
      <w:b/>
      <w:sz w:val="24"/>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ascii="Times New Roman" w:hAnsi="Times New Roman" w:cs="Wingdings"/>
      <w:sz w:val="24"/>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ascii="Times New Roman" w:hAnsi="Times New Roman" w:cs="Symbol"/>
      <w:sz w:val="24"/>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ascii="Times New Roman" w:hAnsi="Times New Roman"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ascii="Times New Roman" w:hAnsi="Times New Roman" w:cs="Symbol"/>
      <w:sz w:val="24"/>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ascii="Times New Roman" w:hAnsi="Times New Roman" w:cs="Symbol"/>
      <w:b/>
      <w:sz w:val="24"/>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ascii="Times New Roman" w:hAnsi="Times New Roman"/>
      <w:b/>
      <w:sz w:val="28"/>
    </w:rPr>
  </w:style>
  <w:style w:type="character" w:styleId="ListLabel248">
    <w:name w:val="ListLabel 248"/>
    <w:qFormat/>
    <w:rPr>
      <w:rFonts w:ascii="Times New Roman" w:hAnsi="Times New Roman" w:cs="Times New Roman"/>
      <w:sz w:val="24"/>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ascii="Times New Roman" w:hAnsi="Times New Roman" w:cs="Times New Roman"/>
      <w:sz w:val="24"/>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ascii="Times New Roman" w:hAnsi="Times New Roman" w:cs="Times New Roman"/>
      <w:b/>
      <w:sz w:val="24"/>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ascii="Times New Roman" w:hAnsi="Times New Roman" w:cs="Wingdings"/>
      <w:sz w:val="24"/>
    </w:rPr>
  </w:style>
  <w:style w:type="character" w:styleId="ListLabel276">
    <w:name w:val="ListLabel 276"/>
    <w:qFormat/>
    <w:rPr>
      <w:rFonts w:cs="Courier New"/>
    </w:rPr>
  </w:style>
  <w:style w:type="character" w:styleId="ListLabel277">
    <w:name w:val="ListLabel 277"/>
    <w:qFormat/>
    <w:rPr>
      <w:rFonts w:cs="Wingdings"/>
    </w:rPr>
  </w:style>
  <w:style w:type="character" w:styleId="ListLabel278">
    <w:name w:val="ListLabel 278"/>
    <w:qFormat/>
    <w:rPr>
      <w:rFonts w:cs="Symbol"/>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cs="Symbol"/>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rFonts w:ascii="Times New Roman" w:hAnsi="Times New Roman" w:cs="Symbol"/>
      <w:sz w:val="24"/>
    </w:rPr>
  </w:style>
  <w:style w:type="character" w:styleId="ListLabel285">
    <w:name w:val="ListLabel 285"/>
    <w:qFormat/>
    <w:rPr>
      <w:rFonts w:cs="Courier New"/>
    </w:rPr>
  </w:style>
  <w:style w:type="character" w:styleId="ListLabel286">
    <w:name w:val="ListLabel 286"/>
    <w:qFormat/>
    <w:rPr>
      <w:rFonts w:cs="Wingdings"/>
    </w:rPr>
  </w:style>
  <w:style w:type="character" w:styleId="ListLabel287">
    <w:name w:val="ListLabel 287"/>
    <w:qFormat/>
    <w:rPr>
      <w:rFonts w:cs="Symbol"/>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cs="Symbol"/>
    </w:rPr>
  </w:style>
  <w:style w:type="character" w:styleId="ListLabel291">
    <w:name w:val="ListLabel 291"/>
    <w:qFormat/>
    <w:rPr>
      <w:rFonts w:cs="Courier New"/>
    </w:rPr>
  </w:style>
  <w:style w:type="character" w:styleId="ListLabel292">
    <w:name w:val="ListLabel 292"/>
    <w:qFormat/>
    <w:rPr>
      <w:rFonts w:cs="Wingdings"/>
    </w:rPr>
  </w:style>
  <w:style w:type="character" w:styleId="ListLabel293">
    <w:name w:val="ListLabel 293"/>
    <w:qFormat/>
    <w:rPr>
      <w:rFonts w:ascii="Times New Roman" w:hAnsi="Times New Roman" w:cs="Symbol"/>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Symbol"/>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rFonts w:cs="Symbol"/>
    </w:rPr>
  </w:style>
  <w:style w:type="character" w:styleId="ListLabel300">
    <w:name w:val="ListLabel 300"/>
    <w:qFormat/>
    <w:rPr>
      <w:rFonts w:cs="Courier New"/>
    </w:rPr>
  </w:style>
  <w:style w:type="character" w:styleId="ListLabel301">
    <w:name w:val="ListLabel 301"/>
    <w:qFormat/>
    <w:rPr>
      <w:rFonts w:cs="Wingdings"/>
    </w:rPr>
  </w:style>
  <w:style w:type="character" w:styleId="ListLabel302">
    <w:name w:val="ListLabel 302"/>
    <w:qFormat/>
    <w:rPr>
      <w:rFonts w:ascii="Times New Roman" w:hAnsi="Times New Roman" w:cs="Symbol"/>
      <w:sz w:val="24"/>
    </w:rPr>
  </w:style>
  <w:style w:type="character" w:styleId="ListLabel303">
    <w:name w:val="ListLabel 303"/>
    <w:qFormat/>
    <w:rPr>
      <w:rFonts w:cs="Courier New"/>
    </w:rPr>
  </w:style>
  <w:style w:type="character" w:styleId="ListLabel304">
    <w:name w:val="ListLabel 304"/>
    <w:qFormat/>
    <w:rPr>
      <w:rFonts w:cs="Wingdings"/>
    </w:rPr>
  </w:style>
  <w:style w:type="character" w:styleId="ListLabel305">
    <w:name w:val="ListLabel 305"/>
    <w:qFormat/>
    <w:rPr>
      <w:rFonts w:cs="Symbol"/>
    </w:rPr>
  </w:style>
  <w:style w:type="character" w:styleId="ListLabel306">
    <w:name w:val="ListLabel 306"/>
    <w:qFormat/>
    <w:rPr>
      <w:rFonts w:cs="Courier New"/>
    </w:rPr>
  </w:style>
  <w:style w:type="character" w:styleId="ListLabel307">
    <w:name w:val="ListLabel 307"/>
    <w:qFormat/>
    <w:rPr>
      <w:rFonts w:cs="Wingdings"/>
    </w:rPr>
  </w:style>
  <w:style w:type="character" w:styleId="ListLabel308">
    <w:name w:val="ListLabel 308"/>
    <w:qFormat/>
    <w:rPr>
      <w:rFonts w:cs="Symbol"/>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rFonts w:ascii="Times New Roman" w:hAnsi="Times New Roman" w:cs="Symbol"/>
      <w:b/>
      <w:sz w:val="24"/>
    </w:rPr>
  </w:style>
  <w:style w:type="character" w:styleId="ListLabel312">
    <w:name w:val="ListLabel 312"/>
    <w:qFormat/>
    <w:rPr>
      <w:rFonts w:cs="Courier New"/>
    </w:rPr>
  </w:style>
  <w:style w:type="character" w:styleId="ListLabel313">
    <w:name w:val="ListLabel 313"/>
    <w:qFormat/>
    <w:rPr>
      <w:rFonts w:cs="Wingdings"/>
    </w:rPr>
  </w:style>
  <w:style w:type="character" w:styleId="ListLabel314">
    <w:name w:val="ListLabel 314"/>
    <w:qFormat/>
    <w:rPr>
      <w:rFonts w:cs="Symbol"/>
    </w:rPr>
  </w:style>
  <w:style w:type="character" w:styleId="ListLabel315">
    <w:name w:val="ListLabel 315"/>
    <w:qFormat/>
    <w:rPr>
      <w:rFonts w:cs="Courier New"/>
    </w:rPr>
  </w:style>
  <w:style w:type="character" w:styleId="ListLabel316">
    <w:name w:val="ListLabel 316"/>
    <w:qFormat/>
    <w:rPr>
      <w:rFonts w:cs="Wingdings"/>
    </w:rPr>
  </w:style>
  <w:style w:type="character" w:styleId="ListLabel317">
    <w:name w:val="ListLabel 317"/>
    <w:qFormat/>
    <w:rPr>
      <w:rFonts w:cs="Symbol"/>
    </w:rPr>
  </w:style>
  <w:style w:type="character" w:styleId="ListLabel318">
    <w:name w:val="ListLabel 318"/>
    <w:qFormat/>
    <w:rPr>
      <w:rFonts w:cs="Courier New"/>
    </w:rPr>
  </w:style>
  <w:style w:type="character" w:styleId="ListLabel319">
    <w:name w:val="ListLabel 319"/>
    <w:qFormat/>
    <w:rPr>
      <w:rFonts w:cs="Wingdings"/>
    </w:rPr>
  </w:style>
  <w:style w:type="character" w:styleId="ListLabel320">
    <w:name w:val="ListLabel 320"/>
    <w:qFormat/>
    <w:rPr>
      <w:rFonts w:ascii="Times New Roman" w:hAnsi="Times New Roman"/>
      <w:b/>
      <w:sz w:val="28"/>
    </w:rPr>
  </w:style>
  <w:style w:type="character" w:styleId="ListLabel321">
    <w:name w:val="ListLabel 321"/>
    <w:qFormat/>
    <w:rPr>
      <w:rFonts w:ascii="Times New Roman" w:hAnsi="Times New Roman" w:cs="Times New Roman"/>
      <w:sz w:val="24"/>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ascii="Times New Roman" w:hAnsi="Times New Roman" w:cs="Times New Roman"/>
      <w:sz w:val="24"/>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ascii="Times New Roman" w:hAnsi="Times New Roman" w:cs="Times New Roman"/>
      <w:b/>
      <w:sz w:val="24"/>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b7a27"/>
    <w:pPr>
      <w:spacing w:lineRule="auto" w:line="240" w:before="0" w:after="0"/>
      <w:jc w:val="center"/>
    </w:pPr>
    <w:rPr>
      <w:rFonts w:ascii="Arial" w:hAnsi="Arial" w:eastAsia="" w:cs="Arial" w:eastAsiaTheme="minorEastAsia"/>
      <w:sz w:val="20"/>
      <w:szCs w:val="20"/>
      <w:lang w:eastAsia="pl-PL"/>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34"/>
    <w:qFormat/>
    <w:rsid w:val="006b422b"/>
    <w:pPr>
      <w:spacing w:before="0" w:after="160"/>
      <w:ind w:left="720" w:hanging="0"/>
      <w:contextualSpacing/>
    </w:pPr>
    <w:rPr/>
  </w:style>
  <w:style w:type="paragraph" w:styleId="Gwka">
    <w:name w:val="Header"/>
    <w:basedOn w:val="Normal"/>
    <w:link w:val="NagwekZnak"/>
    <w:uiPriority w:val="99"/>
    <w:unhideWhenUsed/>
    <w:rsid w:val="001352c9"/>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1352c9"/>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0d4b4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nalizarynku.eu/535-2"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62449-CD49-4318-AD46-ACA7A17A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Application>LibreOffice/5.2.3.3$Windows_x86 LibreOffice_project/d54a8868f08a7b39642414cf2c8ef2f228f780cf</Application>
  <Pages>25</Pages>
  <Words>5782</Words>
  <Characters>36558</Characters>
  <CharactersWithSpaces>42656</CharactersWithSpaces>
  <Paragraphs>574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2021-09-28T08:44:00Z</dcterms:created>
  <dc:creator>komputer5</dc:creator>
  <dc:description/>
  <dc:language>pl-PL</dc:language>
  <cp:lastModifiedBy/>
  <cp:lastPrinted>2021-11-25T13:10:07Z</cp:lastPrinted>
  <dcterms:modified xsi:type="dcterms:W3CDTF">2021-12-20T12:32:04Z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