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A538" w14:textId="323CE663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A84B4A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14:paraId="315840CB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21BA715B" w14:textId="0D88CAEA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84B4A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089B8016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08D7F2B" w14:textId="663CB32A" w:rsidR="00C879CC" w:rsidRPr="00FF1428" w:rsidRDefault="00C879CC" w:rsidP="00C879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 planu pracy Komisji Skarg, Wniosków i Petycji na 202</w:t>
      </w:r>
      <w:r w:rsidR="00A84B4A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rok.</w:t>
      </w:r>
    </w:p>
    <w:p w14:paraId="5F5470C8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45779288" w14:textId="6B809DF2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Na podstawie art. 18b oraz art. 21 ust. 3 z dnia 8 marca 1990 r. o samorządzie gminnym (</w:t>
      </w:r>
      <w:r w:rsidR="00F11DF6">
        <w:rPr>
          <w:rFonts w:eastAsia="Times New Roman" w:cs="Times New Roman"/>
          <w:sz w:val="24"/>
          <w:szCs w:val="24"/>
          <w:lang w:eastAsia="pl-PL"/>
        </w:rPr>
        <w:t>t</w:t>
      </w:r>
      <w:r w:rsidRPr="00FF1428">
        <w:rPr>
          <w:rFonts w:eastAsia="Times New Roman" w:cs="Times New Roman"/>
          <w:sz w:val="24"/>
          <w:szCs w:val="24"/>
          <w:lang w:eastAsia="pl-PL"/>
        </w:rPr>
        <w:t>.</w:t>
      </w:r>
      <w:r w:rsidR="00F11DF6">
        <w:rPr>
          <w:rFonts w:eastAsia="Times New Roman" w:cs="Times New Roman"/>
          <w:sz w:val="24"/>
          <w:szCs w:val="24"/>
          <w:lang w:eastAsia="pl-PL"/>
        </w:rPr>
        <w:t>j.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Dz. U. z 20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="00A84B4A">
        <w:rPr>
          <w:rFonts w:eastAsia="Times New Roman" w:cs="Times New Roman"/>
          <w:sz w:val="24"/>
          <w:szCs w:val="24"/>
          <w:lang w:eastAsia="pl-PL"/>
        </w:rPr>
        <w:t>1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="00A84B4A">
        <w:rPr>
          <w:rFonts w:cs="Book Antiqua"/>
        </w:rPr>
        <w:t>1372</w:t>
      </w:r>
      <w:r w:rsidRPr="00FF1428">
        <w:rPr>
          <w:rFonts w:cs="Book Antiqua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Rada Miejska uchwala co następuje:</w:t>
      </w:r>
    </w:p>
    <w:p w14:paraId="173D3823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29F4A31" w14:textId="2A15C70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Skarg, Wniosków i Petycji na 202</w:t>
      </w:r>
      <w:r w:rsidR="00A84B4A">
        <w:rPr>
          <w:rFonts w:eastAsia="Times New Roman" w:cs="Times New Roman"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   </w:t>
      </w:r>
    </w:p>
    <w:p w14:paraId="53EE0B79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załącznik do niniejszej uchwały. </w:t>
      </w:r>
    </w:p>
    <w:p w14:paraId="6E3AFA58" w14:textId="77777777" w:rsidR="00C879CC" w:rsidRPr="00FF1428" w:rsidRDefault="00C879CC" w:rsidP="00C879CC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7A2F68E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Skarg, Wniosków i </w:t>
      </w:r>
    </w:p>
    <w:p w14:paraId="71D997B3" w14:textId="1D9B7590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Petycji. </w:t>
      </w:r>
    </w:p>
    <w:p w14:paraId="439DA05E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111E172F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4A6C222B" w14:textId="77777777" w:rsidR="00C879CC" w:rsidRPr="00FF1428" w:rsidRDefault="00C879CC" w:rsidP="00C879CC">
      <w:pPr>
        <w:rPr>
          <w:sz w:val="24"/>
          <w:szCs w:val="24"/>
        </w:rPr>
      </w:pPr>
    </w:p>
    <w:p w14:paraId="31679906" w14:textId="77777777" w:rsidR="00C879CC" w:rsidRPr="00FF1428" w:rsidRDefault="00C879CC" w:rsidP="00C879CC"/>
    <w:p w14:paraId="6E664701" w14:textId="77777777" w:rsidR="00C879CC" w:rsidRPr="00FF1428" w:rsidRDefault="00C879CC" w:rsidP="00C879CC"/>
    <w:p w14:paraId="64BEEAAC" w14:textId="77777777" w:rsidR="00C879CC" w:rsidRPr="00FF1428" w:rsidRDefault="00C879CC" w:rsidP="00C879CC"/>
    <w:p w14:paraId="0B3DA553" w14:textId="77777777" w:rsidR="00C879CC" w:rsidRPr="00FF1428" w:rsidRDefault="00C879CC" w:rsidP="00C879CC"/>
    <w:p w14:paraId="56FC16A6" w14:textId="77777777" w:rsidR="00C879CC" w:rsidRPr="00FF1428" w:rsidRDefault="00C879CC" w:rsidP="00C879CC"/>
    <w:p w14:paraId="1FFDD2AC" w14:textId="77777777" w:rsidR="00C879CC" w:rsidRPr="00FF1428" w:rsidRDefault="00C879CC" w:rsidP="00C879CC"/>
    <w:p w14:paraId="6787C754" w14:textId="77777777" w:rsidR="00C879CC" w:rsidRPr="00FF1428" w:rsidRDefault="00C879CC" w:rsidP="00C879CC"/>
    <w:p w14:paraId="5EF6E038" w14:textId="77777777" w:rsidR="00C879CC" w:rsidRPr="00FF1428" w:rsidRDefault="00C879CC" w:rsidP="00C879CC"/>
    <w:p w14:paraId="4004A41A" w14:textId="77777777" w:rsidR="00C879CC" w:rsidRPr="00FF1428" w:rsidRDefault="00C879CC" w:rsidP="00C879CC"/>
    <w:p w14:paraId="0D185888" w14:textId="77777777" w:rsidR="00C879CC" w:rsidRPr="00FF1428" w:rsidRDefault="00C879CC" w:rsidP="00C879CC"/>
    <w:p w14:paraId="7A092023" w14:textId="77777777" w:rsidR="00C879CC" w:rsidRPr="00FF1428" w:rsidRDefault="00C879CC" w:rsidP="00C879CC"/>
    <w:p w14:paraId="4B22CA89" w14:textId="77777777" w:rsidR="00C879CC" w:rsidRPr="00FF1428" w:rsidRDefault="00C879CC" w:rsidP="00C879CC"/>
    <w:p w14:paraId="10C0D24C" w14:textId="77777777" w:rsidR="00C879CC" w:rsidRPr="00FF1428" w:rsidRDefault="00C879CC" w:rsidP="00C879CC"/>
    <w:p w14:paraId="50506FFF" w14:textId="77777777" w:rsidR="00C879CC" w:rsidRPr="00FF1428" w:rsidRDefault="00C879CC" w:rsidP="00C879CC"/>
    <w:p w14:paraId="38E560EE" w14:textId="77777777" w:rsidR="00C879CC" w:rsidRPr="00FF1428" w:rsidRDefault="00C879CC" w:rsidP="00C879CC"/>
    <w:p w14:paraId="52C45563" w14:textId="77777777" w:rsidR="00C879CC" w:rsidRPr="00FF1428" w:rsidRDefault="00C879CC" w:rsidP="00C879CC"/>
    <w:p w14:paraId="510CA961" w14:textId="77777777" w:rsidR="00C879CC" w:rsidRPr="00FF1428" w:rsidRDefault="00C879CC" w:rsidP="00C879CC"/>
    <w:p w14:paraId="6DCAD616" w14:textId="77777777" w:rsidR="00C879CC" w:rsidRPr="00FF1428" w:rsidRDefault="00C879CC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lastRenderedPageBreak/>
        <w:t xml:space="preserve">UZASADNIENIE </w:t>
      </w:r>
    </w:p>
    <w:p w14:paraId="198400C2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81DC234" w14:textId="77777777" w:rsidR="00C879CC" w:rsidRPr="00FF1428" w:rsidRDefault="00C879CC" w:rsidP="00C879CC">
      <w:pPr>
        <w:ind w:left="2832" w:firstLine="708"/>
      </w:pPr>
    </w:p>
    <w:p w14:paraId="28B039C8" w14:textId="528A81AD" w:rsidR="00C879CC" w:rsidRPr="00FF1428" w:rsidRDefault="00C879CC" w:rsidP="00C879CC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 xml:space="preserve">Art. 21 ust. 3 ustawy o samorządzie gminnym </w:t>
      </w:r>
      <w:r w:rsidRPr="00FF1428">
        <w:rPr>
          <w:rFonts w:eastAsia="Times New Roman" w:cs="Times New Roman"/>
          <w:sz w:val="24"/>
          <w:szCs w:val="24"/>
          <w:lang w:eastAsia="pl-PL"/>
        </w:rPr>
        <w:t>(j.t. Dz. U. z 20</w:t>
      </w:r>
      <w:r w:rsidR="00A84B4A">
        <w:rPr>
          <w:rFonts w:eastAsia="Times New Roman" w:cs="Times New Roman"/>
          <w:sz w:val="24"/>
          <w:szCs w:val="24"/>
          <w:lang w:eastAsia="pl-PL"/>
        </w:rPr>
        <w:t>21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="00A84B4A">
        <w:rPr>
          <w:rFonts w:cs="Book Antiqua"/>
        </w:rPr>
        <w:t>1372</w:t>
      </w:r>
      <w:r w:rsidRPr="00FF1428">
        <w:rPr>
          <w:rFonts w:cs="Book Antiqua"/>
        </w:rPr>
        <w:t xml:space="preserve">) </w:t>
      </w:r>
      <w:r w:rsidRPr="00FF1428">
        <w:rPr>
          <w:rStyle w:val="Teksttreci"/>
          <w:color w:val="000000"/>
        </w:rPr>
        <w:t xml:space="preserve">zobowiązuje Komisje stałe w tym również Komisję Skarg, Wniosków i Petycji do corocznego przedkładania Radzie Gminy planów pracy. </w:t>
      </w:r>
    </w:p>
    <w:p w14:paraId="0BA56EEC" w14:textId="77777777" w:rsidR="00C879CC" w:rsidRPr="00FF1428" w:rsidRDefault="00C879CC" w:rsidP="00C879CC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A4737"/>
    <w:rsid w:val="00375B58"/>
    <w:rsid w:val="00A102A5"/>
    <w:rsid w:val="00A84B4A"/>
    <w:rsid w:val="00C75E0D"/>
    <w:rsid w:val="00C879CC"/>
    <w:rsid w:val="00CE4143"/>
    <w:rsid w:val="00D77418"/>
    <w:rsid w:val="00DA400E"/>
    <w:rsid w:val="00EF17D7"/>
    <w:rsid w:val="00F11DF6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3</cp:revision>
  <dcterms:created xsi:type="dcterms:W3CDTF">2021-11-24T10:53:00Z</dcterms:created>
  <dcterms:modified xsi:type="dcterms:W3CDTF">2021-12-30T12:05:00Z</dcterms:modified>
</cp:coreProperties>
</file>