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DD" w:rsidRPr="00E827EA" w:rsidRDefault="00404CDD" w:rsidP="00E827E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E827EA">
        <w:rPr>
          <w:rStyle w:val="Pogrubienie"/>
          <w:rFonts w:ascii="Arial" w:hAnsi="Arial" w:cs="Arial"/>
          <w:color w:val="000000"/>
          <w:sz w:val="20"/>
          <w:szCs w:val="20"/>
        </w:rPr>
        <w:t>UCHWAŁA NR …../….</w:t>
      </w:r>
      <w:r w:rsidRPr="00E827EA">
        <w:rPr>
          <w:rStyle w:val="Pogrubienie"/>
          <w:rFonts w:ascii="Arial" w:hAnsi="Arial" w:cs="Arial"/>
          <w:color w:val="000000"/>
          <w:sz w:val="20"/>
          <w:szCs w:val="20"/>
        </w:rPr>
        <w:t>/2021</w:t>
      </w:r>
    </w:p>
    <w:p w:rsidR="00404CDD" w:rsidRPr="00E827EA" w:rsidRDefault="00404CDD" w:rsidP="00E827E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E827EA">
        <w:rPr>
          <w:rStyle w:val="Pogrubienie"/>
          <w:rFonts w:ascii="Arial" w:hAnsi="Arial" w:cs="Arial"/>
          <w:color w:val="000000"/>
          <w:sz w:val="20"/>
          <w:szCs w:val="20"/>
        </w:rPr>
        <w:t>RADY MIEJSKIEJ W ROGOŹNIE</w:t>
      </w:r>
    </w:p>
    <w:p w:rsidR="00404CDD" w:rsidRPr="00E827EA" w:rsidRDefault="00404CDD" w:rsidP="00E827E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E827EA">
        <w:rPr>
          <w:rStyle w:val="Pogrubienie"/>
          <w:rFonts w:ascii="Arial" w:hAnsi="Arial" w:cs="Arial"/>
          <w:color w:val="000000"/>
          <w:sz w:val="20"/>
          <w:szCs w:val="20"/>
        </w:rPr>
        <w:t> z dnia 29 listopada</w:t>
      </w:r>
      <w:r w:rsidRPr="00E827EA">
        <w:rPr>
          <w:rStyle w:val="Pogrubienie"/>
          <w:rFonts w:ascii="Arial" w:hAnsi="Arial" w:cs="Arial"/>
          <w:color w:val="000000"/>
          <w:sz w:val="20"/>
          <w:szCs w:val="20"/>
        </w:rPr>
        <w:t xml:space="preserve"> 2021 r.</w:t>
      </w:r>
    </w:p>
    <w:p w:rsidR="00404CDD" w:rsidRPr="00E827EA" w:rsidRDefault="00404CDD" w:rsidP="00404CDD">
      <w:pPr>
        <w:pStyle w:val="NormalnyWeb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E827EA">
        <w:rPr>
          <w:rFonts w:ascii="Arial" w:hAnsi="Arial" w:cs="Arial"/>
          <w:color w:val="000000"/>
          <w:sz w:val="20"/>
          <w:szCs w:val="20"/>
        </w:rPr>
        <w:t> </w:t>
      </w:r>
    </w:p>
    <w:p w:rsidR="00404CDD" w:rsidRPr="00E827EA" w:rsidRDefault="00404CDD" w:rsidP="00404CDD">
      <w:pPr>
        <w:pStyle w:val="Normalny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E827EA">
        <w:rPr>
          <w:rStyle w:val="Pogrubienie"/>
          <w:rFonts w:ascii="Arial" w:hAnsi="Arial" w:cs="Arial"/>
          <w:color w:val="000000"/>
          <w:sz w:val="20"/>
          <w:szCs w:val="20"/>
        </w:rPr>
        <w:t> w sprawie wyrażenia zgody na nabycie</w:t>
      </w:r>
      <w:r w:rsidRPr="00E827EA">
        <w:rPr>
          <w:rStyle w:val="Pogrubienie"/>
          <w:rFonts w:ascii="Arial" w:hAnsi="Arial" w:cs="Arial"/>
          <w:color w:val="000000"/>
          <w:sz w:val="20"/>
          <w:szCs w:val="20"/>
        </w:rPr>
        <w:t xml:space="preserve"> prawa użytkowania wieczystego nieruchomości </w:t>
      </w:r>
      <w:r w:rsidR="00E827EA">
        <w:rPr>
          <w:rStyle w:val="Pogrubienie"/>
          <w:rFonts w:ascii="Arial" w:hAnsi="Arial" w:cs="Arial"/>
          <w:color w:val="000000"/>
          <w:sz w:val="20"/>
          <w:szCs w:val="20"/>
        </w:rPr>
        <w:t>gruntowych składających</w:t>
      </w:r>
      <w:r w:rsidRPr="00E827EA">
        <w:rPr>
          <w:rStyle w:val="Pogrubienie"/>
          <w:rFonts w:ascii="Arial" w:hAnsi="Arial" w:cs="Arial"/>
          <w:color w:val="000000"/>
          <w:sz w:val="20"/>
          <w:szCs w:val="20"/>
        </w:rPr>
        <w:t xml:space="preserve"> się z zabudowanych </w:t>
      </w:r>
      <w:r w:rsidR="004619E1">
        <w:rPr>
          <w:rStyle w:val="Pogrubienie"/>
          <w:rFonts w:ascii="Arial" w:hAnsi="Arial" w:cs="Arial"/>
          <w:color w:val="000000"/>
          <w:sz w:val="20"/>
          <w:szCs w:val="20"/>
        </w:rPr>
        <w:t>działek gruntu nr:</w:t>
      </w:r>
      <w:r w:rsidRPr="00E827EA">
        <w:rPr>
          <w:rStyle w:val="Pogrubienie"/>
          <w:rFonts w:ascii="Arial" w:hAnsi="Arial" w:cs="Arial"/>
          <w:color w:val="000000"/>
          <w:sz w:val="20"/>
          <w:szCs w:val="20"/>
        </w:rPr>
        <w:t xml:space="preserve"> 2349/8, 2349/10, 2349/12</w:t>
      </w:r>
      <w:r w:rsidR="004619E1">
        <w:rPr>
          <w:rStyle w:val="Pogrubienie"/>
          <w:rFonts w:ascii="Arial" w:hAnsi="Arial" w:cs="Arial"/>
          <w:color w:val="000000"/>
          <w:sz w:val="20"/>
          <w:szCs w:val="20"/>
        </w:rPr>
        <w:t>,</w:t>
      </w:r>
      <w:r w:rsidRPr="00E827EA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="004619E1" w:rsidRPr="00E827EA">
        <w:rPr>
          <w:rStyle w:val="Pogrubienie"/>
          <w:rFonts w:ascii="Arial" w:hAnsi="Arial" w:cs="Arial"/>
          <w:color w:val="000000"/>
          <w:sz w:val="20"/>
          <w:szCs w:val="20"/>
        </w:rPr>
        <w:t>2349/</w:t>
      </w:r>
      <w:r w:rsidR="004619E1">
        <w:rPr>
          <w:rStyle w:val="Pogrubienie"/>
          <w:rFonts w:ascii="Arial" w:hAnsi="Arial" w:cs="Arial"/>
          <w:color w:val="000000"/>
          <w:sz w:val="20"/>
          <w:szCs w:val="20"/>
        </w:rPr>
        <w:t>13</w:t>
      </w:r>
      <w:r w:rsidR="004619E1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E827EA">
        <w:rPr>
          <w:rStyle w:val="Pogrubienie"/>
          <w:rFonts w:ascii="Arial" w:hAnsi="Arial" w:cs="Arial"/>
          <w:color w:val="000000"/>
          <w:sz w:val="20"/>
          <w:szCs w:val="20"/>
        </w:rPr>
        <w:t>położonych w obrębie ROGOŹNO</w:t>
      </w:r>
    </w:p>
    <w:p w:rsidR="00404CDD" w:rsidRPr="00E827EA" w:rsidRDefault="00404CDD" w:rsidP="00404CDD">
      <w:pPr>
        <w:pStyle w:val="tekstpodstawowy31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827EA">
        <w:rPr>
          <w:rFonts w:ascii="Arial" w:hAnsi="Arial" w:cs="Arial"/>
          <w:color w:val="000000"/>
          <w:sz w:val="20"/>
          <w:szCs w:val="20"/>
        </w:rPr>
        <w:t> </w:t>
      </w:r>
    </w:p>
    <w:p w:rsidR="00404CDD" w:rsidRPr="00E827EA" w:rsidRDefault="00404CDD" w:rsidP="00404CDD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827EA">
        <w:rPr>
          <w:rFonts w:ascii="Arial" w:hAnsi="Arial" w:cs="Arial"/>
          <w:color w:val="000000"/>
          <w:sz w:val="20"/>
          <w:szCs w:val="20"/>
        </w:rPr>
        <w:t> </w:t>
      </w:r>
    </w:p>
    <w:p w:rsidR="00404CDD" w:rsidRPr="00E827EA" w:rsidRDefault="00404CDD" w:rsidP="00404CDD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827EA">
        <w:rPr>
          <w:rFonts w:ascii="Arial" w:hAnsi="Arial" w:cs="Arial"/>
          <w:color w:val="000000"/>
          <w:sz w:val="20"/>
          <w:szCs w:val="20"/>
        </w:rPr>
        <w:t>Na podstawie art.18 ust.2 pkt 9 lit. a ustawy z dnia 8 marca 1990 r. o samorządzie gminnym (</w:t>
      </w:r>
      <w:proofErr w:type="spellStart"/>
      <w:r w:rsidRPr="00E827EA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E827EA">
        <w:rPr>
          <w:rFonts w:ascii="Arial" w:hAnsi="Arial" w:cs="Arial"/>
          <w:color w:val="000000"/>
          <w:sz w:val="20"/>
          <w:szCs w:val="20"/>
        </w:rPr>
        <w:t xml:space="preserve">. Dz. U. z 2020 r., poz.713 z </w:t>
      </w:r>
      <w:proofErr w:type="spellStart"/>
      <w:r w:rsidRPr="00E827E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E827EA">
        <w:rPr>
          <w:rFonts w:ascii="Arial" w:hAnsi="Arial" w:cs="Arial"/>
          <w:color w:val="000000"/>
          <w:sz w:val="20"/>
          <w:szCs w:val="20"/>
        </w:rPr>
        <w:t>. zm.) Rada Miejska w Rogoźnie uchwala, co następuje:</w:t>
      </w:r>
    </w:p>
    <w:p w:rsidR="00404CDD" w:rsidRDefault="00404CDD" w:rsidP="00404CD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04CDD" w:rsidRPr="00E827EA" w:rsidRDefault="00404CDD" w:rsidP="00404CDD">
      <w:pPr>
        <w:pStyle w:val="Normalny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E827EA">
        <w:rPr>
          <w:rStyle w:val="Pogrubienie"/>
          <w:rFonts w:ascii="Arial" w:hAnsi="Arial" w:cs="Arial"/>
          <w:color w:val="000000"/>
          <w:sz w:val="20"/>
          <w:szCs w:val="20"/>
        </w:rPr>
        <w:t>§1.</w:t>
      </w:r>
    </w:p>
    <w:p w:rsidR="00E827EA" w:rsidRPr="00E827EA" w:rsidRDefault="00404CDD" w:rsidP="00E827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827EA">
        <w:rPr>
          <w:rFonts w:ascii="Arial" w:hAnsi="Arial" w:cs="Arial"/>
          <w:color w:val="000000"/>
          <w:sz w:val="20"/>
          <w:szCs w:val="20"/>
        </w:rPr>
        <w:t xml:space="preserve">Wyraża się zgodę na nabycie na mienie gminne </w:t>
      </w:r>
      <w:r w:rsidRPr="00E827EA">
        <w:rPr>
          <w:rFonts w:ascii="Arial" w:hAnsi="Arial" w:cs="Arial"/>
          <w:color w:val="000000"/>
          <w:sz w:val="20"/>
          <w:szCs w:val="20"/>
        </w:rPr>
        <w:t xml:space="preserve">prawa użytkowania wieczystego do </w:t>
      </w:r>
      <w:r w:rsidRPr="00E827EA">
        <w:rPr>
          <w:rFonts w:ascii="Arial" w:hAnsi="Arial" w:cs="Arial"/>
          <w:color w:val="000000"/>
          <w:sz w:val="20"/>
          <w:szCs w:val="20"/>
        </w:rPr>
        <w:t>działek gruntu nr:</w:t>
      </w:r>
    </w:p>
    <w:p w:rsidR="00E827EA" w:rsidRPr="00E827EA" w:rsidRDefault="00E827EA" w:rsidP="00E827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27EA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2349/</w:t>
      </w:r>
      <w:r w:rsidRPr="00E827EA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13 o pow. 3449m</w:t>
      </w:r>
      <w:r w:rsidRPr="00E827EA">
        <w:rPr>
          <w:rStyle w:val="Pogrubienie"/>
          <w:rFonts w:ascii="Arial" w:hAnsi="Arial" w:cs="Arial"/>
          <w:b w:val="0"/>
          <w:color w:val="000000"/>
          <w:sz w:val="20"/>
          <w:szCs w:val="20"/>
          <w:vertAlign w:val="superscript"/>
        </w:rPr>
        <w:t>2</w:t>
      </w:r>
      <w:r w:rsidRPr="00E827EA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2349/8</w:t>
      </w:r>
      <w:r w:rsidRPr="00E827EA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o pow. 125m</w:t>
      </w:r>
      <w:r w:rsidRPr="00E827EA">
        <w:rPr>
          <w:rStyle w:val="Pogrubienie"/>
          <w:rFonts w:ascii="Arial" w:hAnsi="Arial" w:cs="Arial"/>
          <w:b w:val="0"/>
          <w:color w:val="000000"/>
          <w:sz w:val="20"/>
          <w:szCs w:val="20"/>
          <w:vertAlign w:val="superscript"/>
        </w:rPr>
        <w:t>2</w:t>
      </w:r>
      <w:r w:rsidRPr="00E827EA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2349/10</w:t>
      </w:r>
      <w:r w:rsidRPr="00E827EA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o pow. 418m</w:t>
      </w:r>
      <w:r w:rsidRPr="00E827EA">
        <w:rPr>
          <w:rStyle w:val="Pogrubienie"/>
          <w:rFonts w:ascii="Arial" w:hAnsi="Arial" w:cs="Arial"/>
          <w:b w:val="0"/>
          <w:color w:val="000000"/>
          <w:sz w:val="20"/>
          <w:szCs w:val="20"/>
          <w:vertAlign w:val="superscript"/>
        </w:rPr>
        <w:t>2</w:t>
      </w:r>
      <w:r w:rsidRPr="00E827EA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2349/12</w:t>
      </w:r>
      <w:r w:rsidRPr="00E827EA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o pow. 1358m</w:t>
      </w:r>
      <w:r w:rsidRPr="00E827EA">
        <w:rPr>
          <w:rStyle w:val="Pogrubienie"/>
          <w:rFonts w:ascii="Arial" w:hAnsi="Arial" w:cs="Arial"/>
          <w:b w:val="0"/>
          <w:color w:val="000000"/>
          <w:sz w:val="20"/>
          <w:szCs w:val="20"/>
          <w:vertAlign w:val="superscript"/>
        </w:rPr>
        <w:t>2</w:t>
      </w:r>
    </w:p>
    <w:p w:rsidR="00404CDD" w:rsidRPr="00E827EA" w:rsidRDefault="00404CDD" w:rsidP="00E827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827EA">
        <w:rPr>
          <w:rFonts w:ascii="Arial" w:hAnsi="Arial" w:cs="Arial"/>
          <w:color w:val="000000"/>
          <w:sz w:val="20"/>
          <w:szCs w:val="20"/>
        </w:rPr>
        <w:t>położonych w obrębie ewidencyj</w:t>
      </w:r>
      <w:r w:rsidR="00E827EA" w:rsidRPr="00E827EA">
        <w:rPr>
          <w:rFonts w:ascii="Arial" w:hAnsi="Arial" w:cs="Arial"/>
          <w:color w:val="000000"/>
          <w:sz w:val="20"/>
          <w:szCs w:val="20"/>
        </w:rPr>
        <w:t>nym ROGOŹNO</w:t>
      </w:r>
      <w:r w:rsidR="00E827EA">
        <w:rPr>
          <w:rFonts w:ascii="Arial" w:hAnsi="Arial" w:cs="Arial"/>
          <w:color w:val="000000"/>
          <w:sz w:val="20"/>
          <w:szCs w:val="20"/>
        </w:rPr>
        <w:t xml:space="preserve"> oraz prawa własności do budynków i obiektów znajdujących się w/w nieruchomościach. </w:t>
      </w:r>
    </w:p>
    <w:p w:rsidR="00404CDD" w:rsidRPr="00E827EA" w:rsidRDefault="00404CDD" w:rsidP="00404CDD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827EA">
        <w:rPr>
          <w:rFonts w:ascii="Arial" w:hAnsi="Arial" w:cs="Arial"/>
          <w:color w:val="000000"/>
          <w:sz w:val="20"/>
          <w:szCs w:val="20"/>
        </w:rPr>
        <w:t> </w:t>
      </w:r>
    </w:p>
    <w:p w:rsidR="00404CDD" w:rsidRPr="00E827EA" w:rsidRDefault="00404CDD" w:rsidP="00404CDD">
      <w:pPr>
        <w:pStyle w:val="Normalny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E827EA">
        <w:rPr>
          <w:rStyle w:val="Pogrubienie"/>
          <w:rFonts w:ascii="Arial" w:hAnsi="Arial" w:cs="Arial"/>
          <w:color w:val="000000"/>
          <w:sz w:val="20"/>
          <w:szCs w:val="20"/>
        </w:rPr>
        <w:t>§2.</w:t>
      </w:r>
    </w:p>
    <w:p w:rsidR="00404CDD" w:rsidRPr="00E827EA" w:rsidRDefault="00404CDD" w:rsidP="00404CDD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827EA">
        <w:rPr>
          <w:rFonts w:ascii="Arial" w:hAnsi="Arial" w:cs="Arial"/>
          <w:color w:val="000000"/>
          <w:sz w:val="20"/>
          <w:szCs w:val="20"/>
        </w:rPr>
        <w:t>Wykonanie uchwały powierza się Burmistrzowi Rogoźna.</w:t>
      </w:r>
    </w:p>
    <w:p w:rsidR="00404CDD" w:rsidRPr="00E827EA" w:rsidRDefault="00404CDD" w:rsidP="00404CDD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827EA">
        <w:rPr>
          <w:rFonts w:ascii="Arial" w:hAnsi="Arial" w:cs="Arial"/>
          <w:color w:val="000000"/>
          <w:sz w:val="20"/>
          <w:szCs w:val="20"/>
        </w:rPr>
        <w:t> </w:t>
      </w:r>
    </w:p>
    <w:p w:rsidR="00404CDD" w:rsidRPr="00E827EA" w:rsidRDefault="00404CDD" w:rsidP="00404CDD">
      <w:pPr>
        <w:pStyle w:val="Normalny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E827EA">
        <w:rPr>
          <w:rStyle w:val="Pogrubienie"/>
          <w:rFonts w:ascii="Arial" w:hAnsi="Arial" w:cs="Arial"/>
          <w:color w:val="000000"/>
          <w:sz w:val="20"/>
          <w:szCs w:val="20"/>
        </w:rPr>
        <w:t>§3.</w:t>
      </w:r>
    </w:p>
    <w:p w:rsidR="00404CDD" w:rsidRPr="00E827EA" w:rsidRDefault="00404CDD" w:rsidP="00404CDD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827EA">
        <w:rPr>
          <w:rFonts w:ascii="Arial" w:hAnsi="Arial" w:cs="Arial"/>
          <w:color w:val="000000"/>
          <w:sz w:val="20"/>
          <w:szCs w:val="20"/>
        </w:rPr>
        <w:t>Uchwała wchodzi w życie z dniem podjęcia.</w:t>
      </w:r>
    </w:p>
    <w:p w:rsidR="00404CDD" w:rsidRPr="00E827EA" w:rsidRDefault="00404CDD" w:rsidP="00404CDD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827EA">
        <w:rPr>
          <w:rFonts w:ascii="Arial" w:hAnsi="Arial" w:cs="Arial"/>
          <w:color w:val="000000"/>
          <w:sz w:val="20"/>
          <w:szCs w:val="20"/>
        </w:rPr>
        <w:t> </w:t>
      </w:r>
    </w:p>
    <w:p w:rsidR="00404CDD" w:rsidRDefault="00404CDD" w:rsidP="00404CD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04CDD" w:rsidRDefault="00404CDD" w:rsidP="00404CD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04CDD" w:rsidRDefault="00404CDD" w:rsidP="00404CD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04CDD" w:rsidRDefault="00404CDD" w:rsidP="00404CD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04CDD" w:rsidRDefault="00404CDD" w:rsidP="00404CD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04CDD" w:rsidRDefault="00404CDD" w:rsidP="00404CD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04CDD" w:rsidRDefault="00404CDD" w:rsidP="00404CD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04CDD" w:rsidRDefault="00404CDD" w:rsidP="00404CD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04CDD" w:rsidRDefault="00404CDD" w:rsidP="00404CDD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</w:t>
      </w:r>
    </w:p>
    <w:p w:rsidR="00404CDD" w:rsidRPr="004619E1" w:rsidRDefault="00404CDD" w:rsidP="00E827E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4619E1">
        <w:rPr>
          <w:rStyle w:val="Pogrubienie"/>
          <w:rFonts w:ascii="Arial" w:hAnsi="Arial" w:cs="Arial"/>
          <w:color w:val="000000"/>
          <w:sz w:val="20"/>
          <w:szCs w:val="20"/>
        </w:rPr>
        <w:t>UZASADNIENIE</w:t>
      </w:r>
    </w:p>
    <w:p w:rsidR="00404CDD" w:rsidRPr="004619E1" w:rsidRDefault="004619E1" w:rsidP="00E827E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4619E1">
        <w:rPr>
          <w:rStyle w:val="Pogrubienie"/>
          <w:rFonts w:ascii="Arial" w:hAnsi="Arial" w:cs="Arial"/>
          <w:color w:val="000000"/>
          <w:sz w:val="20"/>
          <w:szCs w:val="20"/>
        </w:rPr>
        <w:t>DO UCHWAŁY Nr ……….</w:t>
      </w:r>
      <w:r w:rsidR="00404CDD" w:rsidRPr="004619E1">
        <w:rPr>
          <w:rStyle w:val="Pogrubienie"/>
          <w:rFonts w:ascii="Arial" w:hAnsi="Arial" w:cs="Arial"/>
          <w:color w:val="000000"/>
          <w:sz w:val="20"/>
          <w:szCs w:val="20"/>
        </w:rPr>
        <w:t>/</w:t>
      </w:r>
      <w:r w:rsidRPr="004619E1">
        <w:rPr>
          <w:rStyle w:val="Pogrubienie"/>
          <w:rFonts w:ascii="Arial" w:hAnsi="Arial" w:cs="Arial"/>
          <w:color w:val="000000"/>
          <w:sz w:val="20"/>
          <w:szCs w:val="20"/>
        </w:rPr>
        <w:t>…..</w:t>
      </w:r>
      <w:r w:rsidR="00404CDD" w:rsidRPr="004619E1">
        <w:rPr>
          <w:rStyle w:val="Pogrubienie"/>
          <w:rFonts w:ascii="Arial" w:hAnsi="Arial" w:cs="Arial"/>
          <w:color w:val="000000"/>
          <w:sz w:val="20"/>
          <w:szCs w:val="20"/>
        </w:rPr>
        <w:t>/2021</w:t>
      </w:r>
    </w:p>
    <w:p w:rsidR="00404CDD" w:rsidRPr="004619E1" w:rsidRDefault="00404CDD" w:rsidP="00E827E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4619E1">
        <w:rPr>
          <w:rStyle w:val="Pogrubienie"/>
          <w:rFonts w:ascii="Arial" w:hAnsi="Arial" w:cs="Arial"/>
          <w:color w:val="000000"/>
          <w:sz w:val="20"/>
          <w:szCs w:val="20"/>
        </w:rPr>
        <w:t>RADY MIEJSKIEJ W ROGOŹNIE</w:t>
      </w:r>
    </w:p>
    <w:p w:rsidR="00404CDD" w:rsidRPr="004619E1" w:rsidRDefault="004619E1" w:rsidP="00E827E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4619E1">
        <w:rPr>
          <w:rStyle w:val="Pogrubienie"/>
          <w:rFonts w:ascii="Arial" w:hAnsi="Arial" w:cs="Arial"/>
          <w:color w:val="000000"/>
          <w:sz w:val="20"/>
          <w:szCs w:val="20"/>
        </w:rPr>
        <w:t xml:space="preserve">z dnia 29 listopada </w:t>
      </w:r>
      <w:r w:rsidR="00404CDD" w:rsidRPr="004619E1">
        <w:rPr>
          <w:rStyle w:val="Pogrubienie"/>
          <w:rFonts w:ascii="Arial" w:hAnsi="Arial" w:cs="Arial"/>
          <w:color w:val="000000"/>
          <w:sz w:val="20"/>
          <w:szCs w:val="20"/>
        </w:rPr>
        <w:t>2021 r.</w:t>
      </w:r>
    </w:p>
    <w:p w:rsidR="00404CDD" w:rsidRPr="004619E1" w:rsidRDefault="00404CDD" w:rsidP="00404CDD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619E1">
        <w:rPr>
          <w:rFonts w:ascii="Arial" w:hAnsi="Arial" w:cs="Arial"/>
          <w:color w:val="000000"/>
          <w:sz w:val="20"/>
          <w:szCs w:val="20"/>
        </w:rPr>
        <w:t> </w:t>
      </w:r>
    </w:p>
    <w:p w:rsidR="00954EE1" w:rsidRPr="00E827EA" w:rsidRDefault="00954EE1" w:rsidP="00954EE1">
      <w:pPr>
        <w:pStyle w:val="Normalny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E827EA">
        <w:rPr>
          <w:rStyle w:val="Pogrubienie"/>
          <w:rFonts w:ascii="Arial" w:hAnsi="Arial" w:cs="Arial"/>
          <w:color w:val="000000"/>
          <w:sz w:val="20"/>
          <w:szCs w:val="20"/>
        </w:rPr>
        <w:t xml:space="preserve"> w sprawie wyrażenia zgody na nabycie prawa użytkowania wieczystego nieruchomości 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>gruntowych składających</w:t>
      </w:r>
      <w:r w:rsidRPr="00E827EA">
        <w:rPr>
          <w:rStyle w:val="Pogrubienie"/>
          <w:rFonts w:ascii="Arial" w:hAnsi="Arial" w:cs="Arial"/>
          <w:color w:val="000000"/>
          <w:sz w:val="20"/>
          <w:szCs w:val="20"/>
        </w:rPr>
        <w:t xml:space="preserve"> się z zabudowanych 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>działek gruntu nr:</w:t>
      </w:r>
      <w:r w:rsidRPr="00E827EA">
        <w:rPr>
          <w:rStyle w:val="Pogrubienie"/>
          <w:rFonts w:ascii="Arial" w:hAnsi="Arial" w:cs="Arial"/>
          <w:color w:val="000000"/>
          <w:sz w:val="20"/>
          <w:szCs w:val="20"/>
        </w:rPr>
        <w:t xml:space="preserve"> 2349/8, 2349/10, 2349/12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>,</w:t>
      </w:r>
      <w:r w:rsidRPr="00E827EA">
        <w:rPr>
          <w:rStyle w:val="Pogrubienie"/>
          <w:rFonts w:ascii="Arial" w:hAnsi="Arial" w:cs="Arial"/>
          <w:color w:val="000000"/>
          <w:sz w:val="20"/>
          <w:szCs w:val="20"/>
        </w:rPr>
        <w:t xml:space="preserve"> 2349/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13 </w:t>
      </w:r>
      <w:r w:rsidRPr="00E827EA">
        <w:rPr>
          <w:rStyle w:val="Pogrubienie"/>
          <w:rFonts w:ascii="Arial" w:hAnsi="Arial" w:cs="Arial"/>
          <w:color w:val="000000"/>
          <w:sz w:val="20"/>
          <w:szCs w:val="20"/>
        </w:rPr>
        <w:t>położonych w obrębie ROGOŹNO</w:t>
      </w:r>
    </w:p>
    <w:p w:rsidR="00404CDD" w:rsidRPr="004619E1" w:rsidRDefault="00404CDD" w:rsidP="00404CDD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04CDD" w:rsidRPr="00643868" w:rsidRDefault="00404CDD" w:rsidP="00643868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619E1">
        <w:rPr>
          <w:rFonts w:ascii="Arial" w:hAnsi="Arial" w:cs="Arial"/>
          <w:color w:val="000000"/>
          <w:sz w:val="20"/>
          <w:szCs w:val="20"/>
        </w:rPr>
        <w:t> </w:t>
      </w:r>
    </w:p>
    <w:p w:rsidR="00404CDD" w:rsidRPr="00643868" w:rsidRDefault="00404CDD" w:rsidP="00643868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43868">
        <w:rPr>
          <w:rFonts w:ascii="Arial" w:hAnsi="Arial" w:cs="Arial"/>
          <w:color w:val="000000"/>
          <w:sz w:val="20"/>
          <w:szCs w:val="20"/>
        </w:rPr>
        <w:t>Zgodnie z §5 ust.1 Uchwały Nr XXV/235/2016 Rady Miejskiej w Rogoźnie z dnia 27 kwietnia 2016 r. w sprawie zasad gospodarowania nieruchomościami Gminy Rogoźno, Burmistrz Rogoźna może nabywać do gminnego zasobu nieruchomości stanowiące własność osób fizycznych i prawnych oraz przysługujące tym osobom prawo użytkowania wieczystego nieruchomości, uwzględniając wynikające z miejscowych planów zagospodarowania przestrzennego potrzeby rozwoju Gminy oraz obowiązek wykonywania zadań publicznych.</w:t>
      </w:r>
    </w:p>
    <w:p w:rsidR="00954EE1" w:rsidRPr="00643868" w:rsidRDefault="00954EE1" w:rsidP="00643868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43868">
        <w:rPr>
          <w:rFonts w:ascii="Arial" w:hAnsi="Arial" w:cs="Arial"/>
          <w:color w:val="000000"/>
          <w:sz w:val="20"/>
          <w:szCs w:val="20"/>
        </w:rPr>
        <w:t>Obiekt biurowo</w:t>
      </w:r>
      <w:r w:rsidR="00643868">
        <w:rPr>
          <w:rFonts w:ascii="Arial" w:hAnsi="Arial" w:cs="Arial"/>
          <w:color w:val="000000"/>
          <w:sz w:val="20"/>
          <w:szCs w:val="20"/>
        </w:rPr>
        <w:t>,</w:t>
      </w:r>
      <w:r w:rsidRPr="00643868">
        <w:rPr>
          <w:rFonts w:ascii="Arial" w:hAnsi="Arial" w:cs="Arial"/>
          <w:color w:val="000000"/>
          <w:sz w:val="20"/>
          <w:szCs w:val="20"/>
        </w:rPr>
        <w:t xml:space="preserve"> wystawienniczo</w:t>
      </w:r>
      <w:r w:rsidR="00643868">
        <w:rPr>
          <w:rFonts w:ascii="Arial" w:hAnsi="Arial" w:cs="Arial"/>
          <w:color w:val="000000"/>
          <w:sz w:val="20"/>
          <w:szCs w:val="20"/>
        </w:rPr>
        <w:t>,</w:t>
      </w:r>
      <w:r w:rsidRPr="00643868">
        <w:rPr>
          <w:rFonts w:ascii="Arial" w:hAnsi="Arial" w:cs="Arial"/>
          <w:color w:val="000000"/>
          <w:sz w:val="20"/>
          <w:szCs w:val="20"/>
        </w:rPr>
        <w:t xml:space="preserve"> magazynowy</w:t>
      </w:r>
      <w:r w:rsidR="00643868">
        <w:rPr>
          <w:rFonts w:ascii="Arial" w:hAnsi="Arial" w:cs="Arial"/>
          <w:color w:val="000000"/>
          <w:sz w:val="20"/>
          <w:szCs w:val="20"/>
        </w:rPr>
        <w:t>,</w:t>
      </w:r>
      <w:r w:rsidRPr="00643868">
        <w:rPr>
          <w:rFonts w:ascii="Arial" w:hAnsi="Arial" w:cs="Arial"/>
          <w:color w:val="000000"/>
          <w:sz w:val="20"/>
          <w:szCs w:val="20"/>
        </w:rPr>
        <w:t xml:space="preserve"> będący przedmiotem uchwały, został wystawiony do sprzedaży przez właściciela na wolnym rynku. Obiekt reprezentuje wysoki standard wykonania oraz atrakcyjne walory użytkowe</w:t>
      </w:r>
      <w:r w:rsidR="00643868" w:rsidRPr="00643868">
        <w:rPr>
          <w:rFonts w:ascii="Arial" w:hAnsi="Arial" w:cs="Arial"/>
          <w:color w:val="000000"/>
          <w:sz w:val="20"/>
          <w:szCs w:val="20"/>
        </w:rPr>
        <w:t>. W związku z ograniczoną powierzchnią dostępną w dotychczas użytkowanej siedzibie Urzędu Miejskiego przy ul. Nowej 2, oraz mając na względzie fakt wysokich koniecznych do poniesienia nakładów na konieczną modernizację obiektu</w:t>
      </w:r>
      <w:r w:rsidR="00643868">
        <w:rPr>
          <w:rFonts w:ascii="Arial" w:hAnsi="Arial" w:cs="Arial"/>
          <w:color w:val="000000"/>
          <w:sz w:val="20"/>
          <w:szCs w:val="20"/>
        </w:rPr>
        <w:t>,</w:t>
      </w:r>
      <w:r w:rsidR="00643868" w:rsidRPr="00643868">
        <w:rPr>
          <w:rFonts w:ascii="Arial" w:hAnsi="Arial" w:cs="Arial"/>
          <w:color w:val="000000"/>
          <w:sz w:val="20"/>
          <w:szCs w:val="20"/>
        </w:rPr>
        <w:t xml:space="preserve"> uwzgledniającą dostosowanie do potrzeb osób niepełnosprawnych, dostosowania do standardów p-</w:t>
      </w:r>
      <w:proofErr w:type="spellStart"/>
      <w:r w:rsidR="00643868" w:rsidRPr="00643868">
        <w:rPr>
          <w:rFonts w:ascii="Arial" w:hAnsi="Arial" w:cs="Arial"/>
          <w:color w:val="000000"/>
          <w:sz w:val="20"/>
          <w:szCs w:val="20"/>
        </w:rPr>
        <w:t>poż</w:t>
      </w:r>
      <w:proofErr w:type="spellEnd"/>
      <w:r w:rsidR="00643868" w:rsidRPr="00643868">
        <w:rPr>
          <w:rFonts w:ascii="Arial" w:hAnsi="Arial" w:cs="Arial"/>
          <w:color w:val="000000"/>
          <w:sz w:val="20"/>
          <w:szCs w:val="20"/>
        </w:rPr>
        <w:t xml:space="preserve">., </w:t>
      </w:r>
      <w:r w:rsidR="00643868">
        <w:rPr>
          <w:rFonts w:ascii="Arial" w:hAnsi="Arial" w:cs="Arial"/>
          <w:color w:val="000000"/>
          <w:sz w:val="20"/>
          <w:szCs w:val="20"/>
        </w:rPr>
        <w:t>modernizację</w:t>
      </w:r>
      <w:r w:rsidR="00643868" w:rsidRPr="00643868">
        <w:rPr>
          <w:rFonts w:ascii="Arial" w:hAnsi="Arial" w:cs="Arial"/>
          <w:color w:val="000000"/>
          <w:sz w:val="20"/>
          <w:szCs w:val="20"/>
        </w:rPr>
        <w:t xml:space="preserve"> efektywności cieplnej oraz infrastruktury wewnętrznej, jednocześnie zwarzywszy na rosnące potrzeby wynikające z regularnie nakładanych </w:t>
      </w:r>
      <w:r w:rsidR="00643868">
        <w:rPr>
          <w:rFonts w:ascii="Arial" w:hAnsi="Arial" w:cs="Arial"/>
          <w:color w:val="000000"/>
          <w:sz w:val="20"/>
          <w:szCs w:val="20"/>
        </w:rPr>
        <w:t xml:space="preserve">na samorządy </w:t>
      </w:r>
      <w:r w:rsidR="00643868" w:rsidRPr="00643868">
        <w:rPr>
          <w:rFonts w:ascii="Arial" w:hAnsi="Arial" w:cs="Arial"/>
          <w:color w:val="000000"/>
          <w:sz w:val="20"/>
          <w:szCs w:val="20"/>
        </w:rPr>
        <w:t xml:space="preserve">nowych obowiązków, zakłada się nabycie obiektu z przeznaczeniem na realizację zadań administracji publicznej. </w:t>
      </w:r>
    </w:p>
    <w:p w:rsidR="00404CDD" w:rsidRPr="00643868" w:rsidRDefault="00643868" w:rsidP="00643868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43868">
        <w:rPr>
          <w:rFonts w:ascii="Arial" w:hAnsi="Arial" w:cs="Arial"/>
          <w:color w:val="000000"/>
          <w:sz w:val="20"/>
          <w:szCs w:val="20"/>
        </w:rPr>
        <w:t>Mając na względzie powyższe</w:t>
      </w:r>
      <w:r w:rsidR="00404CDD" w:rsidRPr="00643868">
        <w:rPr>
          <w:rFonts w:ascii="Arial" w:hAnsi="Arial" w:cs="Arial"/>
          <w:color w:val="000000"/>
          <w:sz w:val="20"/>
          <w:szCs w:val="20"/>
        </w:rPr>
        <w:t>, podjęcie przez Radę Miejską niniejszej uchwały jest w pełni uzasadnione.</w:t>
      </w:r>
    </w:p>
    <w:p w:rsidR="00364F62" w:rsidRDefault="00364F62"/>
    <w:p w:rsidR="004B07A0" w:rsidRDefault="004B07A0"/>
    <w:p w:rsidR="004B07A0" w:rsidRDefault="004B07A0"/>
    <w:p w:rsidR="004B07A0" w:rsidRDefault="004B07A0"/>
    <w:p w:rsidR="004B07A0" w:rsidRDefault="004B07A0"/>
    <w:p w:rsidR="004B07A0" w:rsidRDefault="004B07A0"/>
    <w:p w:rsidR="004B07A0" w:rsidRDefault="004B07A0"/>
    <w:p w:rsidR="004B07A0" w:rsidRDefault="004B07A0"/>
    <w:p w:rsidR="004B07A0" w:rsidRDefault="004B07A0"/>
    <w:p w:rsidR="004B07A0" w:rsidRDefault="004B07A0"/>
    <w:p w:rsidR="004B07A0" w:rsidRDefault="004B07A0"/>
    <w:p w:rsidR="004B07A0" w:rsidRDefault="004B07A0">
      <w:r>
        <w:t>Załącznik do uzasadnienia:</w:t>
      </w:r>
      <w:bookmarkStart w:id="0" w:name="_GoBack"/>
      <w:bookmarkEnd w:id="0"/>
    </w:p>
    <w:p w:rsidR="004B07A0" w:rsidRDefault="004B07A0"/>
    <w:p w:rsidR="004B07A0" w:rsidRDefault="00200230">
      <w:r>
        <w:rPr>
          <w:noProof/>
          <w:lang w:eastAsia="pl-PL"/>
        </w:rPr>
        <w:drawing>
          <wp:inline distT="0" distB="0" distL="0" distR="0" wp14:anchorId="08FB8317" wp14:editId="261D56ED">
            <wp:extent cx="5704764" cy="4912436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720" t="12426" r="34360" b="15748"/>
                    <a:stretch/>
                  </pic:blipFill>
                  <pic:spPr bwMode="auto">
                    <a:xfrm>
                      <a:off x="0" y="0"/>
                      <a:ext cx="5706117" cy="4913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7A0" w:rsidRDefault="004B07A0"/>
    <w:sectPr w:rsidR="004B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DD"/>
    <w:rsid w:val="00200230"/>
    <w:rsid w:val="00364F62"/>
    <w:rsid w:val="00404CDD"/>
    <w:rsid w:val="004619E1"/>
    <w:rsid w:val="004B07A0"/>
    <w:rsid w:val="00643868"/>
    <w:rsid w:val="00954EE1"/>
    <w:rsid w:val="009B6878"/>
    <w:rsid w:val="00E8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4CDD"/>
    <w:rPr>
      <w:b/>
      <w:bCs/>
    </w:rPr>
  </w:style>
  <w:style w:type="paragraph" w:customStyle="1" w:styleId="tekstpodstawowy31">
    <w:name w:val="tekstpodstawowy31"/>
    <w:basedOn w:val="Normalny"/>
    <w:rsid w:val="0040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4C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4CDD"/>
    <w:rPr>
      <w:b/>
      <w:bCs/>
    </w:rPr>
  </w:style>
  <w:style w:type="paragraph" w:customStyle="1" w:styleId="tekstpodstawowy31">
    <w:name w:val="tekstpodstawowy31"/>
    <w:basedOn w:val="Normalny"/>
    <w:rsid w:val="0040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4C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Piątkowski</dc:creator>
  <cp:lastModifiedBy>Roman Piątkowski</cp:lastModifiedBy>
  <cp:revision>2</cp:revision>
  <cp:lastPrinted>2021-11-29T13:24:00Z</cp:lastPrinted>
  <dcterms:created xsi:type="dcterms:W3CDTF">2021-11-29T10:25:00Z</dcterms:created>
  <dcterms:modified xsi:type="dcterms:W3CDTF">2021-11-29T13:41:00Z</dcterms:modified>
</cp:coreProperties>
</file>