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3" w:rsidRDefault="00066ECD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D9025F" w:rsidP="0074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066ECD">
        <w:rPr>
          <w:rFonts w:ascii="Arial" w:hAnsi="Arial" w:cs="Arial"/>
          <w:b/>
          <w:bCs/>
          <w:sz w:val="24"/>
          <w:szCs w:val="24"/>
        </w:rPr>
        <w:t>I</w:t>
      </w:r>
      <w:r w:rsidR="00DC261C">
        <w:rPr>
          <w:rFonts w:ascii="Arial" w:hAnsi="Arial" w:cs="Arial"/>
          <w:b/>
          <w:bCs/>
          <w:sz w:val="24"/>
          <w:szCs w:val="24"/>
        </w:rPr>
        <w:t>/</w:t>
      </w:r>
      <w:r w:rsidR="00066ECD">
        <w:rPr>
          <w:rFonts w:ascii="Arial" w:hAnsi="Arial" w:cs="Arial"/>
          <w:b/>
          <w:bCs/>
          <w:sz w:val="24"/>
          <w:szCs w:val="24"/>
        </w:rPr>
        <w:t>…….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066ECD">
        <w:rPr>
          <w:rFonts w:ascii="Arial" w:hAnsi="Arial" w:cs="Arial"/>
          <w:b/>
          <w:bCs/>
          <w:sz w:val="24"/>
          <w:szCs w:val="24"/>
        </w:rPr>
        <w:t>09 sierpnia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429E3" w:rsidRDefault="007429E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Pr="00F62998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 xml:space="preserve">Zwiększa się </w:t>
      </w:r>
      <w:r w:rsidR="00DC261C" w:rsidRPr="00F62998">
        <w:rPr>
          <w:rFonts w:ascii="Arial" w:hAnsi="Arial" w:cs="Arial"/>
        </w:rPr>
        <w:t xml:space="preserve"> dochod</w:t>
      </w:r>
      <w:r w:rsidRPr="00F62998">
        <w:rPr>
          <w:rFonts w:ascii="Arial" w:hAnsi="Arial" w:cs="Arial"/>
        </w:rPr>
        <w:t>y budżetu Gminy o kwotę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="00095C9C" w:rsidRPr="00F62998">
        <w:rPr>
          <w:rFonts w:ascii="Arial" w:hAnsi="Arial" w:cs="Arial"/>
        </w:rPr>
        <w:t xml:space="preserve">  </w:t>
      </w:r>
      <w:r w:rsidR="00E132B0" w:rsidRPr="00F62998">
        <w:rPr>
          <w:rFonts w:ascii="Arial" w:hAnsi="Arial" w:cs="Arial"/>
        </w:rPr>
        <w:t xml:space="preserve">      </w:t>
      </w:r>
      <w:r w:rsidR="00095C9C" w:rsidRPr="00F62998">
        <w:rPr>
          <w:rFonts w:ascii="Arial" w:hAnsi="Arial" w:cs="Arial"/>
        </w:rPr>
        <w:t xml:space="preserve"> </w:t>
      </w:r>
      <w:r w:rsidR="00F477A2" w:rsidRPr="00F477A2">
        <w:rPr>
          <w:rFonts w:ascii="Arial" w:hAnsi="Arial" w:cs="Arial"/>
          <w:b/>
        </w:rPr>
        <w:t>6</w:t>
      </w:r>
      <w:r w:rsidR="00F477A2">
        <w:rPr>
          <w:rFonts w:ascii="Arial" w:hAnsi="Arial" w:cs="Arial"/>
          <w:b/>
        </w:rPr>
        <w:t>1</w:t>
      </w:r>
      <w:r w:rsidRPr="00F62998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200</w:t>
      </w:r>
      <w:r w:rsidRPr="00F62998">
        <w:rPr>
          <w:rFonts w:ascii="Arial" w:hAnsi="Arial" w:cs="Arial"/>
          <w:b/>
        </w:rPr>
        <w:t>,</w:t>
      </w:r>
      <w:r w:rsidR="00F477A2">
        <w:rPr>
          <w:rFonts w:ascii="Arial" w:hAnsi="Arial" w:cs="Arial"/>
          <w:b/>
        </w:rPr>
        <w:t>00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</w:rPr>
        <w:t>i</w:t>
      </w:r>
      <w:r w:rsidR="00DC261C" w:rsidRPr="00F62998">
        <w:rPr>
          <w:rFonts w:ascii="Arial" w:hAnsi="Arial" w:cs="Arial"/>
        </w:rPr>
        <w:t xml:space="preserve"> ustala na kwotę </w:t>
      </w:r>
      <w:r w:rsidR="00A340BC" w:rsidRPr="00F62998">
        <w:rPr>
          <w:rFonts w:ascii="Arial" w:hAnsi="Arial" w:cs="Arial"/>
        </w:rPr>
        <w:t xml:space="preserve"> </w:t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C261C" w:rsidRPr="00F62998">
        <w:rPr>
          <w:rFonts w:ascii="Arial" w:hAnsi="Arial" w:cs="Arial"/>
        </w:rPr>
        <w:tab/>
      </w:r>
      <w:r w:rsidR="00D9025F" w:rsidRPr="00F62998">
        <w:rPr>
          <w:rFonts w:ascii="Arial" w:hAnsi="Arial" w:cs="Arial"/>
        </w:rPr>
        <w:t xml:space="preserve"> </w:t>
      </w:r>
      <w:r w:rsidR="005377D7" w:rsidRPr="00F62998">
        <w:rPr>
          <w:rFonts w:ascii="Arial" w:hAnsi="Arial" w:cs="Arial"/>
          <w:b/>
          <w:bCs/>
        </w:rPr>
        <w:t>9</w:t>
      </w:r>
      <w:r w:rsidR="0002431D">
        <w:rPr>
          <w:rFonts w:ascii="Arial" w:hAnsi="Arial" w:cs="Arial"/>
          <w:b/>
          <w:bCs/>
        </w:rPr>
        <w:t>1</w:t>
      </w:r>
      <w:r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330</w:t>
      </w:r>
      <w:r w:rsidR="00D9025F"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1</w:t>
      </w:r>
      <w:r w:rsidR="0002431D">
        <w:rPr>
          <w:rFonts w:ascii="Arial" w:hAnsi="Arial" w:cs="Arial"/>
          <w:b/>
          <w:bCs/>
        </w:rPr>
        <w:t>01</w:t>
      </w:r>
      <w:r w:rsidR="00D9025F" w:rsidRPr="00F62998">
        <w:rPr>
          <w:rFonts w:ascii="Arial" w:hAnsi="Arial" w:cs="Arial"/>
          <w:b/>
          <w:bCs/>
        </w:rPr>
        <w:t>,</w:t>
      </w:r>
      <w:r w:rsidR="0002431D">
        <w:rPr>
          <w:rFonts w:ascii="Arial" w:hAnsi="Arial" w:cs="Arial"/>
          <w:b/>
          <w:bCs/>
        </w:rPr>
        <w:t>76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DC261C" w:rsidRPr="00F62998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>po dokonanych zmianach plan dochodów wynosi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  <w:t xml:space="preserve"> </w:t>
      </w:r>
      <w:r w:rsidR="0002431D">
        <w:rPr>
          <w:rFonts w:ascii="Arial" w:hAnsi="Arial" w:cs="Arial"/>
          <w:b/>
        </w:rPr>
        <w:t>91</w:t>
      </w:r>
      <w:r w:rsidRPr="00F62998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330</w:t>
      </w:r>
      <w:r w:rsidRPr="00F62998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1</w:t>
      </w:r>
      <w:r w:rsidR="0002431D">
        <w:rPr>
          <w:rFonts w:ascii="Arial" w:hAnsi="Arial" w:cs="Arial"/>
          <w:b/>
        </w:rPr>
        <w:t>01</w:t>
      </w:r>
      <w:r w:rsidRPr="00F62998">
        <w:rPr>
          <w:rFonts w:ascii="Arial" w:hAnsi="Arial" w:cs="Arial"/>
          <w:b/>
        </w:rPr>
        <w:t>,</w:t>
      </w:r>
      <w:r w:rsidR="0002431D">
        <w:rPr>
          <w:rFonts w:ascii="Arial" w:hAnsi="Arial" w:cs="Arial"/>
          <w:b/>
        </w:rPr>
        <w:t>76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ab/>
        <w:t>z tego:</w:t>
      </w:r>
    </w:p>
    <w:p w:rsidR="00DC261C" w:rsidRPr="00F62998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</w:rPr>
        <w:t>1)</w:t>
      </w:r>
      <w:r w:rsidRPr="00F62998">
        <w:rPr>
          <w:rFonts w:ascii="Arial" w:hAnsi="Arial" w:cs="Arial"/>
        </w:rPr>
        <w:tab/>
        <w:t>dochody bieżące w kwocie</w:t>
      </w:r>
      <w:r w:rsidRPr="00F62998">
        <w:rPr>
          <w:rFonts w:ascii="Arial" w:hAnsi="Arial" w:cs="Arial"/>
        </w:rPr>
        <w:tab/>
      </w:r>
      <w:r w:rsidR="005377D7" w:rsidRPr="00F62998">
        <w:rPr>
          <w:rFonts w:ascii="Arial" w:hAnsi="Arial" w:cs="Arial"/>
          <w:b/>
          <w:bCs/>
        </w:rPr>
        <w:t>8</w:t>
      </w:r>
      <w:r w:rsidR="0002431D">
        <w:rPr>
          <w:rFonts w:ascii="Arial" w:hAnsi="Arial" w:cs="Arial"/>
          <w:b/>
          <w:bCs/>
        </w:rPr>
        <w:t>8</w:t>
      </w:r>
      <w:r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105</w:t>
      </w:r>
      <w:r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351</w:t>
      </w:r>
      <w:r w:rsidRPr="00F62998">
        <w:rPr>
          <w:rFonts w:ascii="Arial" w:hAnsi="Arial" w:cs="Arial"/>
          <w:b/>
          <w:bCs/>
        </w:rPr>
        <w:t>,</w:t>
      </w:r>
      <w:r w:rsidR="00F477A2">
        <w:rPr>
          <w:rFonts w:ascii="Arial" w:hAnsi="Arial" w:cs="Arial"/>
          <w:b/>
          <w:bCs/>
        </w:rPr>
        <w:t>76</w:t>
      </w:r>
      <w:r w:rsidR="00DC261C" w:rsidRPr="00F62998">
        <w:rPr>
          <w:rFonts w:ascii="Arial" w:hAnsi="Arial" w:cs="Arial"/>
          <w:b/>
          <w:bCs/>
        </w:rPr>
        <w:t xml:space="preserve"> zł</w:t>
      </w:r>
    </w:p>
    <w:p w:rsidR="00D9025F" w:rsidRPr="00F62998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</w:rPr>
        <w:t>2)</w:t>
      </w:r>
      <w:r w:rsidRPr="00F62998">
        <w:rPr>
          <w:rFonts w:ascii="Arial" w:hAnsi="Arial" w:cs="Arial"/>
        </w:rPr>
        <w:tab/>
        <w:t>dochody majątkowe w kwocie</w:t>
      </w:r>
      <w:r w:rsidR="007B4AD3" w:rsidRPr="00F62998">
        <w:rPr>
          <w:rFonts w:ascii="Arial" w:hAnsi="Arial" w:cs="Arial"/>
        </w:rPr>
        <w:t xml:space="preserve"> </w:t>
      </w:r>
      <w:r w:rsidR="006D5132" w:rsidRPr="00F62998">
        <w:rPr>
          <w:rFonts w:ascii="Arial" w:hAnsi="Arial" w:cs="Arial"/>
        </w:rPr>
        <w:tab/>
        <w:t xml:space="preserve">  </w:t>
      </w:r>
      <w:r w:rsidR="0002431D" w:rsidRPr="0002431D">
        <w:rPr>
          <w:rFonts w:ascii="Arial" w:hAnsi="Arial" w:cs="Arial"/>
          <w:b/>
        </w:rPr>
        <w:t>3</w:t>
      </w:r>
      <w:r w:rsidRPr="00F62998">
        <w:rPr>
          <w:rFonts w:ascii="Arial" w:hAnsi="Arial" w:cs="Arial"/>
          <w:b/>
          <w:bCs/>
        </w:rPr>
        <w:t>.</w:t>
      </w:r>
      <w:r w:rsidR="0002431D">
        <w:rPr>
          <w:rFonts w:ascii="Arial" w:hAnsi="Arial" w:cs="Arial"/>
          <w:b/>
          <w:bCs/>
        </w:rPr>
        <w:t>224</w:t>
      </w:r>
      <w:r w:rsidRPr="00F62998">
        <w:rPr>
          <w:rFonts w:ascii="Arial" w:hAnsi="Arial" w:cs="Arial"/>
          <w:b/>
          <w:bCs/>
        </w:rPr>
        <w:t>.</w:t>
      </w:r>
      <w:r w:rsidR="0002431D">
        <w:rPr>
          <w:rFonts w:ascii="Arial" w:hAnsi="Arial" w:cs="Arial"/>
          <w:b/>
          <w:bCs/>
        </w:rPr>
        <w:t>750</w:t>
      </w:r>
      <w:r w:rsidRPr="00F62998">
        <w:rPr>
          <w:rFonts w:ascii="Arial" w:hAnsi="Arial" w:cs="Arial"/>
          <w:b/>
          <w:bCs/>
        </w:rPr>
        <w:t>,00 zł</w:t>
      </w:r>
    </w:p>
    <w:p w:rsidR="00D9025F" w:rsidRPr="00F62998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Pr="00F62998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</w:rPr>
        <w:t>Zwiększa się</w:t>
      </w:r>
      <w:r w:rsidR="006D5132" w:rsidRPr="00F62998">
        <w:rPr>
          <w:rFonts w:ascii="Arial" w:hAnsi="Arial" w:cs="Arial"/>
        </w:rPr>
        <w:t xml:space="preserve"> wydatk</w:t>
      </w:r>
      <w:r w:rsidRPr="00F62998">
        <w:rPr>
          <w:rFonts w:ascii="Arial" w:hAnsi="Arial" w:cs="Arial"/>
        </w:rPr>
        <w:t xml:space="preserve">i budżetu Gminy o kwotę 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="00095C9C" w:rsidRPr="00F62998">
        <w:rPr>
          <w:rFonts w:ascii="Arial" w:hAnsi="Arial" w:cs="Arial"/>
        </w:rPr>
        <w:t xml:space="preserve">  </w:t>
      </w:r>
      <w:r w:rsidR="00B36EE4">
        <w:rPr>
          <w:rFonts w:ascii="Arial" w:hAnsi="Arial" w:cs="Arial"/>
        </w:rPr>
        <w:t xml:space="preserve"> </w:t>
      </w:r>
      <w:r w:rsidR="00F477A2">
        <w:rPr>
          <w:rFonts w:ascii="Arial" w:hAnsi="Arial" w:cs="Arial"/>
        </w:rPr>
        <w:t xml:space="preserve">    </w:t>
      </w:r>
      <w:r w:rsidR="00F477A2" w:rsidRPr="00F477A2">
        <w:rPr>
          <w:rFonts w:ascii="Arial" w:hAnsi="Arial" w:cs="Arial"/>
          <w:b/>
        </w:rPr>
        <w:t>61</w:t>
      </w:r>
      <w:r w:rsidRPr="00F477A2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200</w:t>
      </w:r>
      <w:r w:rsidRPr="00F62998">
        <w:rPr>
          <w:rFonts w:ascii="Arial" w:hAnsi="Arial" w:cs="Arial"/>
          <w:b/>
        </w:rPr>
        <w:t>,</w:t>
      </w:r>
      <w:r w:rsidR="00F477A2">
        <w:rPr>
          <w:rFonts w:ascii="Arial" w:hAnsi="Arial" w:cs="Arial"/>
          <w:b/>
        </w:rPr>
        <w:t>00</w:t>
      </w:r>
      <w:r w:rsidRPr="00F62998">
        <w:rPr>
          <w:rFonts w:ascii="Arial" w:hAnsi="Arial" w:cs="Arial"/>
          <w:b/>
        </w:rPr>
        <w:t xml:space="preserve"> zł</w:t>
      </w:r>
      <w:r w:rsidR="00A340BC" w:rsidRPr="00F62998">
        <w:rPr>
          <w:rFonts w:ascii="Arial" w:hAnsi="Arial" w:cs="Arial"/>
        </w:rPr>
        <w:t xml:space="preserve"> </w:t>
      </w:r>
    </w:p>
    <w:p w:rsidR="00D9025F" w:rsidRPr="00F62998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</w:rPr>
        <w:t>i</w:t>
      </w:r>
      <w:r w:rsidR="006D5132" w:rsidRPr="00F62998">
        <w:rPr>
          <w:rFonts w:ascii="Arial" w:hAnsi="Arial" w:cs="Arial"/>
        </w:rPr>
        <w:t xml:space="preserve"> ustala na kwotę </w:t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6D5132" w:rsidRPr="00F62998">
        <w:rPr>
          <w:rFonts w:ascii="Arial" w:hAnsi="Arial" w:cs="Arial"/>
        </w:rPr>
        <w:tab/>
      </w:r>
      <w:r w:rsidR="007B4AD3" w:rsidRPr="00F62998">
        <w:rPr>
          <w:rFonts w:ascii="Arial" w:hAnsi="Arial" w:cs="Arial"/>
        </w:rPr>
        <w:t xml:space="preserve"> </w:t>
      </w:r>
      <w:r w:rsidR="00095C9C" w:rsidRPr="00F62998">
        <w:rPr>
          <w:rFonts w:ascii="Arial" w:hAnsi="Arial" w:cs="Arial"/>
          <w:b/>
          <w:bCs/>
        </w:rPr>
        <w:t>9</w:t>
      </w:r>
      <w:r w:rsidR="00B36EE4">
        <w:rPr>
          <w:rFonts w:ascii="Arial" w:hAnsi="Arial" w:cs="Arial"/>
          <w:b/>
          <w:bCs/>
        </w:rPr>
        <w:t>5</w:t>
      </w:r>
      <w:r w:rsidR="00D9025F"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253</w:t>
      </w:r>
      <w:r w:rsidR="00D9025F"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551</w:t>
      </w:r>
      <w:r w:rsidR="00D9025F" w:rsidRPr="00F62998">
        <w:rPr>
          <w:rFonts w:ascii="Arial" w:hAnsi="Arial" w:cs="Arial"/>
          <w:b/>
          <w:bCs/>
        </w:rPr>
        <w:t>,</w:t>
      </w:r>
      <w:r w:rsidR="00F477A2">
        <w:rPr>
          <w:rFonts w:ascii="Arial" w:hAnsi="Arial" w:cs="Arial"/>
          <w:b/>
          <w:bCs/>
        </w:rPr>
        <w:t>03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6D5132" w:rsidRPr="00F62998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62998">
        <w:rPr>
          <w:rFonts w:ascii="Arial" w:hAnsi="Arial" w:cs="Arial"/>
        </w:rPr>
        <w:t xml:space="preserve">po dokonanych zmianach plan wydatków wynosi </w:t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</w:r>
      <w:r w:rsidRPr="00F62998">
        <w:rPr>
          <w:rFonts w:ascii="Arial" w:hAnsi="Arial" w:cs="Arial"/>
        </w:rPr>
        <w:tab/>
        <w:t xml:space="preserve"> </w:t>
      </w:r>
      <w:r w:rsidR="005377D7" w:rsidRPr="00F62998">
        <w:rPr>
          <w:rFonts w:ascii="Arial" w:hAnsi="Arial" w:cs="Arial"/>
          <w:b/>
        </w:rPr>
        <w:t>9</w:t>
      </w:r>
      <w:r w:rsidR="00B36EE4">
        <w:rPr>
          <w:rFonts w:ascii="Arial" w:hAnsi="Arial" w:cs="Arial"/>
          <w:b/>
        </w:rPr>
        <w:t>5</w:t>
      </w:r>
      <w:r w:rsidRPr="00F62998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253</w:t>
      </w:r>
      <w:r w:rsidRPr="00F62998">
        <w:rPr>
          <w:rFonts w:ascii="Arial" w:hAnsi="Arial" w:cs="Arial"/>
          <w:b/>
        </w:rPr>
        <w:t>.</w:t>
      </w:r>
      <w:r w:rsidR="00F477A2">
        <w:rPr>
          <w:rFonts w:ascii="Arial" w:hAnsi="Arial" w:cs="Arial"/>
          <w:b/>
        </w:rPr>
        <w:t>5</w:t>
      </w:r>
      <w:r w:rsidR="00B36EE4">
        <w:rPr>
          <w:rFonts w:ascii="Arial" w:hAnsi="Arial" w:cs="Arial"/>
          <w:b/>
        </w:rPr>
        <w:t>51</w:t>
      </w:r>
      <w:r w:rsidRPr="00F62998">
        <w:rPr>
          <w:rFonts w:ascii="Arial" w:hAnsi="Arial" w:cs="Arial"/>
          <w:b/>
        </w:rPr>
        <w:t>,</w:t>
      </w:r>
      <w:r w:rsidR="00B36EE4">
        <w:rPr>
          <w:rFonts w:ascii="Arial" w:hAnsi="Arial" w:cs="Arial"/>
          <w:b/>
        </w:rPr>
        <w:t>03</w:t>
      </w:r>
      <w:r w:rsidRPr="00F62998">
        <w:rPr>
          <w:rFonts w:ascii="Arial" w:hAnsi="Arial" w:cs="Arial"/>
          <w:b/>
        </w:rPr>
        <w:t xml:space="preserve"> zł</w:t>
      </w:r>
    </w:p>
    <w:p w:rsidR="00D9025F" w:rsidRPr="00F62998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6299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F62998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F62998">
        <w:rPr>
          <w:rFonts w:ascii="Arial" w:hAnsi="Arial" w:cs="Arial"/>
          <w:sz w:val="20"/>
          <w:szCs w:val="20"/>
        </w:rPr>
        <w:tab/>
      </w:r>
      <w:r w:rsidR="00D9025F" w:rsidRPr="00F62998">
        <w:rPr>
          <w:rFonts w:ascii="Arial" w:hAnsi="Arial" w:cs="Arial"/>
          <w:sz w:val="20"/>
          <w:szCs w:val="20"/>
        </w:rPr>
        <w:tab/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98">
        <w:rPr>
          <w:rFonts w:ascii="Arial" w:hAnsi="Arial" w:cs="Arial"/>
          <w:sz w:val="20"/>
          <w:szCs w:val="20"/>
        </w:rPr>
        <w:tab/>
      </w:r>
      <w:r w:rsidRPr="00F62998">
        <w:rPr>
          <w:rFonts w:ascii="Arial" w:hAnsi="Arial" w:cs="Arial"/>
        </w:rPr>
        <w:tab/>
        <w:t>z tego:</w:t>
      </w:r>
    </w:p>
    <w:p w:rsidR="00D9025F" w:rsidRPr="00F62998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2998">
        <w:rPr>
          <w:rFonts w:ascii="Arial" w:hAnsi="Arial" w:cs="Arial"/>
        </w:rPr>
        <w:tab/>
      </w:r>
    </w:p>
    <w:p w:rsidR="00D9025F" w:rsidRPr="00F62998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62998">
        <w:rPr>
          <w:rFonts w:ascii="Arial" w:hAnsi="Arial" w:cs="Arial"/>
        </w:rPr>
        <w:t>1)</w:t>
      </w:r>
      <w:r w:rsidRPr="00F62998">
        <w:rPr>
          <w:rFonts w:ascii="Arial" w:hAnsi="Arial" w:cs="Arial"/>
        </w:rPr>
        <w:tab/>
        <w:t>wydatki bieżące w wysokości</w:t>
      </w:r>
      <w:r w:rsidRPr="00F62998">
        <w:rPr>
          <w:rFonts w:ascii="Arial" w:hAnsi="Arial" w:cs="Arial"/>
        </w:rPr>
        <w:tab/>
      </w:r>
      <w:r w:rsidR="00C208B1" w:rsidRPr="00F62998">
        <w:rPr>
          <w:rFonts w:ascii="Arial" w:hAnsi="Arial" w:cs="Arial"/>
          <w:b/>
          <w:bCs/>
        </w:rPr>
        <w:t>8</w:t>
      </w:r>
      <w:r w:rsidR="005377D7" w:rsidRPr="00F62998">
        <w:rPr>
          <w:rFonts w:ascii="Arial" w:hAnsi="Arial" w:cs="Arial"/>
          <w:b/>
          <w:bCs/>
        </w:rPr>
        <w:t>7</w:t>
      </w:r>
      <w:r w:rsidRPr="00F62998">
        <w:rPr>
          <w:rFonts w:ascii="Arial" w:hAnsi="Arial" w:cs="Arial"/>
          <w:b/>
          <w:bCs/>
        </w:rPr>
        <w:t>.</w:t>
      </w:r>
      <w:r w:rsidR="00F477A2">
        <w:rPr>
          <w:rFonts w:ascii="Arial" w:hAnsi="Arial" w:cs="Arial"/>
          <w:b/>
          <w:bCs/>
        </w:rPr>
        <w:t>615.6</w:t>
      </w:r>
      <w:r w:rsidR="00B36EE4">
        <w:rPr>
          <w:rFonts w:ascii="Arial" w:hAnsi="Arial" w:cs="Arial"/>
          <w:b/>
          <w:bCs/>
        </w:rPr>
        <w:t>43</w:t>
      </w:r>
      <w:r w:rsidRPr="00F62998">
        <w:rPr>
          <w:rFonts w:ascii="Arial" w:hAnsi="Arial" w:cs="Arial"/>
          <w:b/>
          <w:bCs/>
        </w:rPr>
        <w:t>,</w:t>
      </w:r>
      <w:r w:rsidR="00B36EE4">
        <w:rPr>
          <w:rFonts w:ascii="Arial" w:hAnsi="Arial" w:cs="Arial"/>
          <w:b/>
          <w:bCs/>
        </w:rPr>
        <w:t xml:space="preserve">89 </w:t>
      </w:r>
      <w:r w:rsidRPr="00F62998">
        <w:rPr>
          <w:rFonts w:ascii="Arial" w:hAnsi="Arial" w:cs="Arial"/>
          <w:b/>
          <w:bCs/>
        </w:rPr>
        <w:t>zł</w:t>
      </w:r>
      <w:r w:rsidRPr="00F62998">
        <w:rPr>
          <w:rFonts w:ascii="Arial" w:hAnsi="Arial" w:cs="Arial"/>
          <w:sz w:val="20"/>
          <w:szCs w:val="20"/>
        </w:rPr>
        <w:tab/>
      </w:r>
      <w:r w:rsidRPr="00F62998">
        <w:rPr>
          <w:rFonts w:ascii="Arial" w:hAnsi="Arial" w:cs="Arial"/>
          <w:sz w:val="20"/>
          <w:szCs w:val="20"/>
        </w:rPr>
        <w:tab/>
      </w:r>
    </w:p>
    <w:p w:rsidR="00D9025F" w:rsidRPr="00F62998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F6299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F62998">
        <w:rPr>
          <w:rFonts w:ascii="Arial" w:hAnsi="Arial" w:cs="Arial"/>
        </w:rPr>
        <w:t>2)</w:t>
      </w:r>
      <w:r w:rsidR="00D9025F" w:rsidRPr="00F62998">
        <w:rPr>
          <w:rFonts w:ascii="Arial" w:hAnsi="Arial" w:cs="Arial"/>
        </w:rPr>
        <w:tab/>
        <w:t>wydatki majątkowe w wysokości</w:t>
      </w:r>
      <w:r w:rsidR="00D9025F" w:rsidRPr="00F62998">
        <w:rPr>
          <w:rFonts w:ascii="Arial" w:hAnsi="Arial" w:cs="Arial"/>
        </w:rPr>
        <w:tab/>
      </w:r>
      <w:r w:rsidR="007B4AD3" w:rsidRPr="00F62998">
        <w:rPr>
          <w:rFonts w:ascii="Arial" w:hAnsi="Arial" w:cs="Arial"/>
        </w:rPr>
        <w:t xml:space="preserve"> </w:t>
      </w:r>
      <w:r w:rsidR="00C94CAA" w:rsidRPr="00F62998">
        <w:rPr>
          <w:rFonts w:ascii="Arial" w:hAnsi="Arial" w:cs="Arial"/>
        </w:rPr>
        <w:t xml:space="preserve"> </w:t>
      </w:r>
      <w:r w:rsidR="00B36EE4">
        <w:rPr>
          <w:rFonts w:ascii="Arial" w:hAnsi="Arial" w:cs="Arial"/>
          <w:b/>
        </w:rPr>
        <w:t>7</w:t>
      </w:r>
      <w:r w:rsidR="00D9025F" w:rsidRPr="00F62998">
        <w:rPr>
          <w:rFonts w:ascii="Arial" w:hAnsi="Arial" w:cs="Arial"/>
          <w:b/>
          <w:bCs/>
        </w:rPr>
        <w:t>.</w:t>
      </w:r>
      <w:r w:rsidR="00B36EE4">
        <w:rPr>
          <w:rFonts w:ascii="Arial" w:hAnsi="Arial" w:cs="Arial"/>
          <w:b/>
          <w:bCs/>
        </w:rPr>
        <w:t>617</w:t>
      </w:r>
      <w:r w:rsidR="00D9025F" w:rsidRPr="00F62998">
        <w:rPr>
          <w:rFonts w:ascii="Arial" w:hAnsi="Arial" w:cs="Arial"/>
          <w:b/>
          <w:bCs/>
        </w:rPr>
        <w:t>.</w:t>
      </w:r>
      <w:r w:rsidR="00B36EE4">
        <w:rPr>
          <w:rFonts w:ascii="Arial" w:hAnsi="Arial" w:cs="Arial"/>
          <w:b/>
          <w:bCs/>
        </w:rPr>
        <w:t>907</w:t>
      </w:r>
      <w:r w:rsidR="00D9025F" w:rsidRPr="00F62998">
        <w:rPr>
          <w:rFonts w:ascii="Arial" w:hAnsi="Arial" w:cs="Arial"/>
          <w:b/>
          <w:bCs/>
        </w:rPr>
        <w:t>,</w:t>
      </w:r>
      <w:r w:rsidR="00B36EE4">
        <w:rPr>
          <w:rFonts w:ascii="Arial" w:hAnsi="Arial" w:cs="Arial"/>
          <w:b/>
          <w:bCs/>
        </w:rPr>
        <w:t>14</w:t>
      </w:r>
      <w:r w:rsidR="00D9025F" w:rsidRPr="00F62998">
        <w:rPr>
          <w:rFonts w:ascii="Arial" w:hAnsi="Arial" w:cs="Arial"/>
          <w:b/>
          <w:bCs/>
        </w:rPr>
        <w:t xml:space="preserve"> zł</w:t>
      </w:r>
    </w:p>
    <w:p w:rsidR="00D35701" w:rsidRPr="00F62998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w tym:</w:t>
      </w:r>
    </w:p>
    <w:p w:rsidR="00D35701" w:rsidRPr="00F62998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Cs/>
        </w:rPr>
        <w:t xml:space="preserve">wydatki majątkowe finansowane ze środków RFIL w kwocie </w:t>
      </w:r>
      <w:r w:rsidR="00A87449">
        <w:rPr>
          <w:rFonts w:ascii="Arial" w:hAnsi="Arial" w:cs="Arial"/>
          <w:bCs/>
        </w:rPr>
        <w:t>1.1</w:t>
      </w:r>
      <w:r w:rsidRPr="00F62998">
        <w:rPr>
          <w:rFonts w:ascii="Arial" w:hAnsi="Arial" w:cs="Arial"/>
          <w:bCs/>
        </w:rPr>
        <w:t>00.000,00 zł</w:t>
      </w:r>
    </w:p>
    <w:p w:rsidR="00C94CAA" w:rsidRDefault="00D9025F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</w:rPr>
        <w:tab/>
      </w:r>
      <w:r w:rsidR="006D5132" w:rsidRPr="00F62998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>
        <w:rPr>
          <w:rFonts w:ascii="Arial" w:hAnsi="Arial" w:cs="Arial"/>
          <w:b/>
          <w:bCs/>
          <w:i/>
          <w:iCs/>
          <w:sz w:val="20"/>
          <w:szCs w:val="20"/>
        </w:rPr>
        <w:t>etowej</w:t>
      </w:r>
    </w:p>
    <w:p w:rsidR="00E06F29" w:rsidRPr="001A5BF9" w:rsidRDefault="00E06F29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F70" w:rsidRPr="00F62998" w:rsidRDefault="00600F70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4CAA" w:rsidRPr="00F62998" w:rsidRDefault="00C94CAA" w:rsidP="00C94CA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§ 5.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Uchwały budżetowej  otrzymuje brzmienie:</w:t>
      </w:r>
      <w:r w:rsidRPr="00F62998">
        <w:rPr>
          <w:rFonts w:ascii="Arial" w:hAnsi="Arial" w:cs="Arial"/>
        </w:rPr>
        <w:t xml:space="preserve"> </w:t>
      </w:r>
    </w:p>
    <w:p w:rsidR="00C94CAA" w:rsidRPr="00F62998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 § 5.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Określa się plan dochodów, dotacji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związanych z realizacją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zadań z   zakresu administracji</w:t>
      </w:r>
      <w:r w:rsidRPr="00F62998">
        <w:rPr>
          <w:rFonts w:ascii="Arial" w:hAnsi="Arial" w:cs="Arial"/>
        </w:rPr>
        <w:t xml:space="preserve"> rządowej i innych zadań zleconych gminie ustawami</w:t>
      </w:r>
    </w:p>
    <w:p w:rsidR="00AE27C9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    brzmienie załącznika Nr </w:t>
      </w:r>
      <w:r w:rsidR="001A5BF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F62998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62998" w:rsidRPr="00F62998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00F70" w:rsidRPr="004C2F6D" w:rsidRDefault="00685738" w:rsidP="00600F70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600F70" w:rsidRPr="004C2F6D">
        <w:rPr>
          <w:rFonts w:ascii="Arial" w:hAnsi="Arial" w:cs="Arial"/>
          <w:b/>
          <w:bCs/>
        </w:rPr>
        <w:t>§ 7.</w:t>
      </w:r>
      <w:r w:rsidR="00600F70" w:rsidRPr="004C2F6D">
        <w:rPr>
          <w:rFonts w:ascii="Arial" w:hAnsi="Arial" w:cs="Arial"/>
          <w:b/>
          <w:bCs/>
        </w:rPr>
        <w:tab/>
      </w:r>
      <w:r w:rsidR="00600F70" w:rsidRPr="00384A94">
        <w:rPr>
          <w:rFonts w:ascii="Arial" w:hAnsi="Arial" w:cs="Arial"/>
          <w:bCs/>
        </w:rPr>
        <w:t>Uchwały budżetowej</w:t>
      </w:r>
      <w:r w:rsidR="00600F70">
        <w:rPr>
          <w:rFonts w:ascii="Arial" w:hAnsi="Arial" w:cs="Arial"/>
          <w:bCs/>
        </w:rPr>
        <w:t xml:space="preserve">  otrzymuje brzmienie:</w:t>
      </w:r>
      <w:r w:rsidR="00600F70" w:rsidRPr="004C2F6D">
        <w:rPr>
          <w:rFonts w:ascii="Arial" w:hAnsi="Arial" w:cs="Arial"/>
        </w:rPr>
        <w:t xml:space="preserve"> </w:t>
      </w:r>
    </w:p>
    <w:p w:rsidR="00600F70" w:rsidRPr="00D9025F" w:rsidRDefault="00600F70" w:rsidP="00600F70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Pr="00D9025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Ustala się zestawienie planowanych kwot dotacji udzielonych z budżetu Gminy </w:t>
      </w:r>
    </w:p>
    <w:p w:rsidR="00F62998" w:rsidRPr="00600F70" w:rsidRDefault="00600F70" w:rsidP="00600F70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1A5BF9">
        <w:rPr>
          <w:rFonts w:ascii="Arial" w:hAnsi="Arial" w:cs="Arial"/>
          <w:b/>
          <w:bCs/>
          <w:i/>
          <w:iCs/>
          <w:sz w:val="20"/>
          <w:szCs w:val="20"/>
        </w:rPr>
        <w:t>4</w:t>
      </w:r>
      <w:bookmarkStart w:id="0" w:name="_GoBack"/>
      <w:bookmarkEnd w:id="0"/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066ECD" w:rsidRPr="00F477A2" w:rsidRDefault="00066ECD" w:rsidP="00F477A2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6ECD" w:rsidRDefault="00066ECD" w:rsidP="000D18A6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36D1E" w:rsidRPr="00066ECD" w:rsidRDefault="00066ECD" w:rsidP="00066EC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6ECD">
        <w:rPr>
          <w:rFonts w:ascii="Arial" w:hAnsi="Arial" w:cs="Arial"/>
          <w:b/>
          <w:sz w:val="20"/>
          <w:szCs w:val="20"/>
        </w:rPr>
        <w:t>§ 12</w:t>
      </w:r>
      <w:r>
        <w:rPr>
          <w:rFonts w:ascii="Arial" w:hAnsi="Arial" w:cs="Arial"/>
          <w:sz w:val="20"/>
          <w:szCs w:val="20"/>
        </w:rPr>
        <w:t>. Uchwały budżetowej otrzymuje brzmienie:</w:t>
      </w:r>
      <w:r w:rsidR="00374052" w:rsidRPr="00066ECD">
        <w:rPr>
          <w:rFonts w:ascii="Arial" w:hAnsi="Arial" w:cs="Arial"/>
          <w:sz w:val="20"/>
          <w:szCs w:val="20"/>
        </w:rPr>
        <w:tab/>
      </w:r>
    </w:p>
    <w:p w:rsidR="00066ECD" w:rsidRPr="00066ECD" w:rsidRDefault="00B04EE9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§12. </w:t>
      </w:r>
      <w:r w:rsidR="00066ECD" w:rsidRPr="00066ECD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="00066ECD" w:rsidRPr="00066ECD">
        <w:rPr>
          <w:rFonts w:ascii="Arial" w:hAnsi="Arial" w:cs="Arial"/>
          <w:b/>
        </w:rPr>
        <w:t>7.</w:t>
      </w:r>
      <w:r w:rsidR="00066ECD">
        <w:rPr>
          <w:rFonts w:ascii="Arial" w:hAnsi="Arial" w:cs="Arial"/>
          <w:b/>
        </w:rPr>
        <w:t>707</w:t>
      </w:r>
      <w:r w:rsidR="00066ECD" w:rsidRPr="00066ECD">
        <w:rPr>
          <w:rFonts w:ascii="Arial" w:hAnsi="Arial" w:cs="Arial"/>
          <w:b/>
        </w:rPr>
        <w:t>.</w:t>
      </w:r>
      <w:r w:rsidR="00066ECD">
        <w:rPr>
          <w:rFonts w:ascii="Arial" w:hAnsi="Arial" w:cs="Arial"/>
          <w:b/>
        </w:rPr>
        <w:t>349</w:t>
      </w:r>
      <w:r w:rsidR="00066ECD" w:rsidRPr="00066ECD">
        <w:rPr>
          <w:rFonts w:ascii="Arial" w:hAnsi="Arial" w:cs="Arial"/>
          <w:b/>
        </w:rPr>
        <w:t xml:space="preserve"> </w:t>
      </w:r>
      <w:r w:rsidR="00066ECD">
        <w:rPr>
          <w:rFonts w:ascii="Arial" w:hAnsi="Arial" w:cs="Arial"/>
          <w:b/>
        </w:rPr>
        <w:t>2</w:t>
      </w:r>
      <w:r w:rsidR="00066ECD" w:rsidRPr="00066ECD">
        <w:rPr>
          <w:rFonts w:ascii="Arial" w:hAnsi="Arial" w:cs="Arial"/>
          <w:b/>
        </w:rPr>
        <w:t>7</w:t>
      </w:r>
      <w:r w:rsidR="00066ECD" w:rsidRPr="00066ECD">
        <w:rPr>
          <w:rFonts w:ascii="Arial" w:hAnsi="Arial" w:cs="Arial"/>
        </w:rPr>
        <w:t>, w tym na:</w:t>
      </w:r>
    </w:p>
    <w:p w:rsidR="00066ECD" w:rsidRPr="00066ECD" w:rsidRDefault="00066ECD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066ECD">
        <w:rPr>
          <w:rFonts w:ascii="Arial" w:hAnsi="Arial" w:cs="Arial"/>
          <w:sz w:val="20"/>
          <w:szCs w:val="20"/>
        </w:rPr>
        <w:t xml:space="preserve">pokrycie występującego w ciągu roku przejściowego deficytu budżetu Gminy w kwocie </w:t>
      </w:r>
    </w:p>
    <w:p w:rsidR="00066ECD" w:rsidRDefault="00066ECD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6ECD">
        <w:rPr>
          <w:rFonts w:ascii="Arial" w:hAnsi="Arial" w:cs="Arial"/>
          <w:sz w:val="20"/>
          <w:szCs w:val="20"/>
        </w:rPr>
        <w:tab/>
        <w:t>1.000.000</w:t>
      </w:r>
      <w:r>
        <w:rPr>
          <w:rFonts w:ascii="Arial" w:hAnsi="Arial" w:cs="Arial"/>
          <w:sz w:val="20"/>
          <w:szCs w:val="20"/>
        </w:rPr>
        <w:t>,00</w:t>
      </w:r>
      <w:r w:rsidRPr="00066ECD">
        <w:rPr>
          <w:rFonts w:ascii="Arial" w:hAnsi="Arial" w:cs="Arial"/>
          <w:sz w:val="20"/>
          <w:szCs w:val="20"/>
        </w:rPr>
        <w:t xml:space="preserve"> zł.</w:t>
      </w:r>
    </w:p>
    <w:p w:rsidR="00066ECD" w:rsidRDefault="00066ECD" w:rsidP="00066EC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66ECD" w:rsidRPr="00066ECD" w:rsidRDefault="00066ECD" w:rsidP="00066EC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6ECD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Uchwały budżetowej otrzymuje brzmienie:</w:t>
      </w:r>
      <w:r w:rsidRPr="00066ECD">
        <w:rPr>
          <w:rFonts w:ascii="Arial" w:hAnsi="Arial" w:cs="Arial"/>
          <w:sz w:val="20"/>
          <w:szCs w:val="20"/>
        </w:rPr>
        <w:tab/>
      </w:r>
    </w:p>
    <w:p w:rsidR="00066ECD" w:rsidRPr="00D9025F" w:rsidRDefault="00066ECD" w:rsidP="00066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 xml:space="preserve">3. </w:t>
      </w:r>
      <w:r w:rsidRPr="00D9025F">
        <w:rPr>
          <w:rFonts w:ascii="Arial" w:hAnsi="Arial" w:cs="Arial"/>
        </w:rPr>
        <w:t>Upoważnia się Burmistrza Rogoźna do:</w:t>
      </w:r>
    </w:p>
    <w:p w:rsidR="00066ECD" w:rsidRPr="00D9025F" w:rsidRDefault="00066ECD" w:rsidP="00066ECD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zaciągania kredytów i pożyczek oraz emisji papierów wartościowych:</w:t>
      </w:r>
    </w:p>
    <w:p w:rsidR="00066ECD" w:rsidRPr="00D9025F" w:rsidRDefault="00066ECD" w:rsidP="00066EC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066ECD" w:rsidRPr="00A645CD" w:rsidRDefault="00066ECD" w:rsidP="00066ECD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na pokrycie występującego w ciągu roku budżetowego deficytu </w:t>
      </w:r>
      <w:r w:rsidRPr="00A645CD">
        <w:rPr>
          <w:rFonts w:ascii="Arial" w:hAnsi="Arial" w:cs="Arial"/>
        </w:rPr>
        <w:br/>
        <w:t>do wysokości 1.000.000 zł,</w:t>
      </w:r>
    </w:p>
    <w:p w:rsidR="00066ECD" w:rsidRPr="00A645CD" w:rsidRDefault="00066ECD" w:rsidP="00066ECD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o których mowa w art. 89 ust.1 pkt 2 – 4 ustawy o finansach publicznych </w:t>
      </w:r>
      <w:r w:rsidRPr="00A645CD">
        <w:rPr>
          <w:rFonts w:ascii="Arial" w:hAnsi="Arial" w:cs="Arial"/>
        </w:rPr>
        <w:br/>
        <w:t>z dnia 27 s</w:t>
      </w:r>
      <w:r>
        <w:rPr>
          <w:rFonts w:ascii="Arial" w:hAnsi="Arial" w:cs="Arial"/>
        </w:rPr>
        <w:t>ierpnia 2009 roku do wysokości 5</w:t>
      </w:r>
      <w:r w:rsidR="00B04EE9">
        <w:rPr>
          <w:rFonts w:ascii="Arial" w:hAnsi="Arial" w:cs="Arial"/>
        </w:rPr>
        <w:t>.</w:t>
      </w:r>
      <w:r>
        <w:rPr>
          <w:rFonts w:ascii="Arial" w:hAnsi="Arial" w:cs="Arial"/>
        </w:rPr>
        <w:t>547</w:t>
      </w:r>
      <w:r w:rsidRPr="00A645CD">
        <w:rPr>
          <w:rFonts w:ascii="Arial" w:hAnsi="Arial" w:cs="Arial"/>
        </w:rPr>
        <w:t>.</w:t>
      </w:r>
      <w:r>
        <w:rPr>
          <w:rFonts w:ascii="Arial" w:hAnsi="Arial" w:cs="Arial"/>
        </w:rPr>
        <w:t>349</w:t>
      </w:r>
      <w:r w:rsidRPr="00A645CD">
        <w:rPr>
          <w:rFonts w:ascii="Arial" w:hAnsi="Arial" w:cs="Arial"/>
        </w:rPr>
        <w:t>,</w:t>
      </w:r>
      <w:r>
        <w:rPr>
          <w:rFonts w:ascii="Arial" w:hAnsi="Arial" w:cs="Arial"/>
        </w:rPr>
        <w:t>27</w:t>
      </w:r>
      <w:r w:rsidRPr="00A645CD">
        <w:rPr>
          <w:rFonts w:ascii="Arial" w:hAnsi="Arial" w:cs="Arial"/>
        </w:rPr>
        <w:t xml:space="preserve"> zł,</w:t>
      </w:r>
    </w:p>
    <w:p w:rsidR="00066ECD" w:rsidRPr="00D9025F" w:rsidRDefault="00066ECD" w:rsidP="00066ECD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66ECD" w:rsidRPr="00D9025F" w:rsidRDefault="00066ECD" w:rsidP="00066ECD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dokonywania zmian w budżecie polegających na przeniesieniach w planie wydatków:</w:t>
      </w:r>
    </w:p>
    <w:p w:rsidR="00066ECD" w:rsidRPr="00D9025F" w:rsidRDefault="00066ECD" w:rsidP="00066ECD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066ECD" w:rsidRPr="00D9025F" w:rsidRDefault="00066ECD" w:rsidP="00066ECD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a)</w:t>
      </w:r>
      <w:r w:rsidRPr="00D9025F">
        <w:rPr>
          <w:rFonts w:ascii="Arial" w:hAnsi="Arial" w:cs="Arial"/>
        </w:rPr>
        <w:tab/>
        <w:t>wynagrodzeń ze stosunku pracy między paragrafami i rozdziałami w ramach działu,</w:t>
      </w:r>
    </w:p>
    <w:p w:rsidR="00066ECD" w:rsidRPr="00D9025F" w:rsidRDefault="00066ECD" w:rsidP="00066ECD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D9025F">
        <w:rPr>
          <w:rFonts w:ascii="Arial" w:hAnsi="Arial" w:cs="Arial"/>
        </w:rPr>
        <w:t>b) majątkowych między zadaniami w ramach działu,</w:t>
      </w:r>
    </w:p>
    <w:p w:rsidR="00066ECD" w:rsidRPr="00D9025F" w:rsidRDefault="00066ECD" w:rsidP="00066ECD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3)</w:t>
      </w:r>
      <w:r w:rsidRPr="00D9025F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066ECD" w:rsidRPr="00D9025F" w:rsidRDefault="00066ECD" w:rsidP="00066ECD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66ECD" w:rsidRPr="00D9025F" w:rsidRDefault="00066ECD" w:rsidP="00066ECD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4)</w:t>
      </w:r>
      <w:r w:rsidRPr="00D9025F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066ECD" w:rsidRPr="00D9025F" w:rsidRDefault="00066ECD" w:rsidP="00066EC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066ECD" w:rsidRPr="00D9025F" w:rsidRDefault="00066ECD" w:rsidP="00066ECD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66ECD" w:rsidRPr="00D9025F" w:rsidRDefault="00066ECD" w:rsidP="00066ECD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5)</w:t>
      </w:r>
      <w:r w:rsidRPr="00D9025F">
        <w:rPr>
          <w:rFonts w:ascii="Arial" w:hAnsi="Arial" w:cs="Arial"/>
        </w:rPr>
        <w:tab/>
        <w:t>lokowania wolnych środków budżetowych na rachunkach w innych bankach.</w:t>
      </w:r>
    </w:p>
    <w:p w:rsidR="00066ECD" w:rsidRPr="00F477A2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9025F" w:rsidRPr="00F62998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F62998"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A54C0A" w:rsidRPr="00F62998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  <w:b/>
          <w:bCs/>
        </w:rPr>
        <w:t xml:space="preserve">§ </w:t>
      </w:r>
      <w:r w:rsidR="00B32310" w:rsidRPr="00F62998">
        <w:rPr>
          <w:rFonts w:ascii="Arial" w:hAnsi="Arial" w:cs="Arial"/>
          <w:b/>
          <w:bCs/>
        </w:rPr>
        <w:t>2</w:t>
      </w:r>
      <w:r w:rsidR="0044376E" w:rsidRPr="00F62998">
        <w:rPr>
          <w:rFonts w:ascii="Arial" w:hAnsi="Arial" w:cs="Arial"/>
          <w:b/>
          <w:bCs/>
        </w:rPr>
        <w:t>.</w:t>
      </w:r>
      <w:r w:rsidR="00A54C0A" w:rsidRPr="00F62998">
        <w:rPr>
          <w:rFonts w:ascii="Arial" w:hAnsi="Arial" w:cs="Arial"/>
          <w:b/>
          <w:bCs/>
        </w:rPr>
        <w:t xml:space="preserve"> </w:t>
      </w:r>
      <w:r w:rsidR="00A54C0A" w:rsidRPr="00F62998">
        <w:rPr>
          <w:rFonts w:ascii="Arial" w:hAnsi="Arial" w:cs="Arial"/>
          <w:bCs/>
        </w:rPr>
        <w:t>Wykonanie uchwały powierza się Burmistrzowi Rogoźna</w:t>
      </w:r>
      <w:r w:rsidR="00A54C0A" w:rsidRPr="00F62998">
        <w:rPr>
          <w:rFonts w:ascii="Arial" w:hAnsi="Arial" w:cs="Arial"/>
          <w:b/>
          <w:bCs/>
        </w:rPr>
        <w:t xml:space="preserve">. </w:t>
      </w:r>
    </w:p>
    <w:p w:rsidR="00D85BDA" w:rsidRPr="00F62998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§ 3. </w:t>
      </w:r>
      <w:r w:rsidR="00D85BDA" w:rsidRPr="00F62998">
        <w:rPr>
          <w:rFonts w:ascii="Arial" w:hAnsi="Arial" w:cs="Arial"/>
          <w:bCs/>
        </w:rPr>
        <w:t>Uchwała wchodzi w życie z dniem podjęcia</w:t>
      </w:r>
      <w:r w:rsidR="00D85BDA" w:rsidRPr="00F62998">
        <w:rPr>
          <w:rFonts w:ascii="Arial" w:hAnsi="Arial" w:cs="Arial"/>
          <w:b/>
          <w:bCs/>
        </w:rPr>
        <w:t xml:space="preserve"> </w:t>
      </w:r>
      <w:r w:rsidR="00D85BDA" w:rsidRPr="00F62998">
        <w:rPr>
          <w:rFonts w:ascii="Arial" w:hAnsi="Arial" w:cs="Arial"/>
          <w:bCs/>
        </w:rPr>
        <w:t>i podlega ogłoszeniu w Dzienniku</w:t>
      </w:r>
    </w:p>
    <w:p w:rsidR="00A54C0A" w:rsidRPr="00F62998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       </w:t>
      </w:r>
      <w:r w:rsidRPr="00F62998">
        <w:rPr>
          <w:rFonts w:ascii="Arial" w:hAnsi="Arial" w:cs="Arial"/>
          <w:bCs/>
        </w:rPr>
        <w:t>Urzędowym Województwa Wielkopolskiego</w:t>
      </w:r>
      <w:r w:rsidR="00A54C0A" w:rsidRPr="00F62998">
        <w:rPr>
          <w:rFonts w:ascii="Arial" w:hAnsi="Arial" w:cs="Arial"/>
          <w:bCs/>
        </w:rPr>
        <w:t xml:space="preserve">. </w:t>
      </w:r>
    </w:p>
    <w:p w:rsidR="00A54C0A" w:rsidRPr="007429E3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1" w:rsidRDefault="00B06891" w:rsidP="00D85BDA">
      <w:pPr>
        <w:spacing w:after="0" w:line="240" w:lineRule="auto"/>
      </w:pPr>
      <w:r>
        <w:separator/>
      </w:r>
    </w:p>
  </w:endnote>
  <w:endnote w:type="continuationSeparator" w:id="0">
    <w:p w:rsidR="00B06891" w:rsidRDefault="00B06891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1" w:rsidRDefault="00B06891" w:rsidP="00D85BDA">
      <w:pPr>
        <w:spacing w:after="0" w:line="240" w:lineRule="auto"/>
      </w:pPr>
      <w:r>
        <w:separator/>
      </w:r>
    </w:p>
  </w:footnote>
  <w:footnote w:type="continuationSeparator" w:id="0">
    <w:p w:rsidR="00B06891" w:rsidRDefault="00B06891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04B27074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2431D"/>
    <w:rsid w:val="00026ECC"/>
    <w:rsid w:val="00036D1E"/>
    <w:rsid w:val="000439FB"/>
    <w:rsid w:val="0005075A"/>
    <w:rsid w:val="00066ECD"/>
    <w:rsid w:val="00074692"/>
    <w:rsid w:val="00095C9C"/>
    <w:rsid w:val="000B33FD"/>
    <w:rsid w:val="000D18A6"/>
    <w:rsid w:val="0010628C"/>
    <w:rsid w:val="0010655D"/>
    <w:rsid w:val="00175D88"/>
    <w:rsid w:val="001868C6"/>
    <w:rsid w:val="00187D23"/>
    <w:rsid w:val="001A5BF9"/>
    <w:rsid w:val="001B43A5"/>
    <w:rsid w:val="001B7C26"/>
    <w:rsid w:val="001E16D6"/>
    <w:rsid w:val="002074BA"/>
    <w:rsid w:val="00232BDE"/>
    <w:rsid w:val="002426A0"/>
    <w:rsid w:val="00290F11"/>
    <w:rsid w:val="00291F4C"/>
    <w:rsid w:val="003327E4"/>
    <w:rsid w:val="003523E6"/>
    <w:rsid w:val="003550DE"/>
    <w:rsid w:val="00374052"/>
    <w:rsid w:val="0038003D"/>
    <w:rsid w:val="00384A94"/>
    <w:rsid w:val="003C6B34"/>
    <w:rsid w:val="003E2ECA"/>
    <w:rsid w:val="00407B4B"/>
    <w:rsid w:val="0044376E"/>
    <w:rsid w:val="004443D1"/>
    <w:rsid w:val="00496680"/>
    <w:rsid w:val="004A63A1"/>
    <w:rsid w:val="004B4FF2"/>
    <w:rsid w:val="004C2F6D"/>
    <w:rsid w:val="004F1ED3"/>
    <w:rsid w:val="004F5903"/>
    <w:rsid w:val="005377D7"/>
    <w:rsid w:val="005446F6"/>
    <w:rsid w:val="00567D75"/>
    <w:rsid w:val="00585DA1"/>
    <w:rsid w:val="00590EF6"/>
    <w:rsid w:val="005A3D99"/>
    <w:rsid w:val="005A4A54"/>
    <w:rsid w:val="005C18B5"/>
    <w:rsid w:val="005F3351"/>
    <w:rsid w:val="00600D02"/>
    <w:rsid w:val="00600F70"/>
    <w:rsid w:val="00607831"/>
    <w:rsid w:val="006608A2"/>
    <w:rsid w:val="00676359"/>
    <w:rsid w:val="00685738"/>
    <w:rsid w:val="006A754D"/>
    <w:rsid w:val="006D5132"/>
    <w:rsid w:val="006E77D0"/>
    <w:rsid w:val="00714E1C"/>
    <w:rsid w:val="007429E3"/>
    <w:rsid w:val="007557CE"/>
    <w:rsid w:val="00794821"/>
    <w:rsid w:val="007A5BB0"/>
    <w:rsid w:val="007B4AD3"/>
    <w:rsid w:val="00857403"/>
    <w:rsid w:val="00860CB2"/>
    <w:rsid w:val="00873FFB"/>
    <w:rsid w:val="0088469D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9040B3"/>
    <w:rsid w:val="00931FE9"/>
    <w:rsid w:val="009353E0"/>
    <w:rsid w:val="009F37E4"/>
    <w:rsid w:val="009F5344"/>
    <w:rsid w:val="00A340BC"/>
    <w:rsid w:val="00A54C0A"/>
    <w:rsid w:val="00A6151B"/>
    <w:rsid w:val="00A64084"/>
    <w:rsid w:val="00A645BC"/>
    <w:rsid w:val="00A645CD"/>
    <w:rsid w:val="00A87449"/>
    <w:rsid w:val="00A9626E"/>
    <w:rsid w:val="00A96882"/>
    <w:rsid w:val="00AD6288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C48AD"/>
    <w:rsid w:val="00BC64C3"/>
    <w:rsid w:val="00C1294C"/>
    <w:rsid w:val="00C208B1"/>
    <w:rsid w:val="00C36995"/>
    <w:rsid w:val="00C61541"/>
    <w:rsid w:val="00C645FE"/>
    <w:rsid w:val="00C86D5F"/>
    <w:rsid w:val="00C94CAA"/>
    <w:rsid w:val="00CC5649"/>
    <w:rsid w:val="00CD33A1"/>
    <w:rsid w:val="00D35701"/>
    <w:rsid w:val="00D368C6"/>
    <w:rsid w:val="00D85BDA"/>
    <w:rsid w:val="00D9025F"/>
    <w:rsid w:val="00DB5A3B"/>
    <w:rsid w:val="00DC261C"/>
    <w:rsid w:val="00E06F29"/>
    <w:rsid w:val="00E132B0"/>
    <w:rsid w:val="00E26926"/>
    <w:rsid w:val="00E64161"/>
    <w:rsid w:val="00E70C72"/>
    <w:rsid w:val="00E9032E"/>
    <w:rsid w:val="00EA1C10"/>
    <w:rsid w:val="00EB22E6"/>
    <w:rsid w:val="00EB249C"/>
    <w:rsid w:val="00ED29F5"/>
    <w:rsid w:val="00EF2951"/>
    <w:rsid w:val="00F00D28"/>
    <w:rsid w:val="00F02AD3"/>
    <w:rsid w:val="00F23DA8"/>
    <w:rsid w:val="00F423F2"/>
    <w:rsid w:val="00F477A2"/>
    <w:rsid w:val="00F5242C"/>
    <w:rsid w:val="00F62998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725F-42BE-4A3A-913E-FC7AFEDE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105</cp:revision>
  <cp:lastPrinted>2021-08-06T10:09:00Z</cp:lastPrinted>
  <dcterms:created xsi:type="dcterms:W3CDTF">2020-11-18T08:58:00Z</dcterms:created>
  <dcterms:modified xsi:type="dcterms:W3CDTF">2021-08-06T10:10:00Z</dcterms:modified>
</cp:coreProperties>
</file>