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EF1F" w14:textId="79C9E6A1" w:rsidR="00EE11FC" w:rsidRPr="00D8079D" w:rsidRDefault="00EE11FC" w:rsidP="00EE11FC">
      <w:pPr>
        <w:pStyle w:val="NormalnyWeb"/>
        <w:jc w:val="center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Uchwała Nr L/        /2021</w:t>
      </w:r>
    </w:p>
    <w:p w14:paraId="78AE7204" w14:textId="77777777" w:rsidR="00EE11FC" w:rsidRPr="00D8079D" w:rsidRDefault="00EE11FC" w:rsidP="00EE11FC">
      <w:pPr>
        <w:pStyle w:val="NormalnyWeb"/>
        <w:jc w:val="center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Rady Miejskiej w Rogoźnie</w:t>
      </w:r>
    </w:p>
    <w:p w14:paraId="57590A19" w14:textId="4C30104D" w:rsidR="00EE11FC" w:rsidRPr="00D8079D" w:rsidRDefault="00EE11FC" w:rsidP="00EE11FC">
      <w:pPr>
        <w:pStyle w:val="NormalnyWeb"/>
        <w:jc w:val="center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z dnia 30 czerwca 2021 r.</w:t>
      </w:r>
    </w:p>
    <w:p w14:paraId="0DE54AA9" w14:textId="77777777" w:rsidR="00EE11FC" w:rsidRDefault="00EE11FC" w:rsidP="00EE11FC">
      <w:pPr>
        <w:pStyle w:val="NormalnyWeb"/>
      </w:pPr>
      <w:r>
        <w:rPr>
          <w:rStyle w:val="Pogrubienie"/>
        </w:rPr>
        <w:t> </w:t>
      </w:r>
    </w:p>
    <w:p w14:paraId="306DE640" w14:textId="77777777" w:rsidR="00EE11FC" w:rsidRPr="00D8079D" w:rsidRDefault="00EE11FC" w:rsidP="00EE11FC">
      <w:pPr>
        <w:pStyle w:val="NormalnyWeb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w sprawie rozpatrzenia skargi</w:t>
      </w:r>
    </w:p>
    <w:p w14:paraId="0326E937" w14:textId="77777777" w:rsidR="00EE11FC" w:rsidRPr="00D8079D" w:rsidRDefault="00EE11FC" w:rsidP="00EE11FC">
      <w:pPr>
        <w:pStyle w:val="NormalnyWeb"/>
        <w:rPr>
          <w:rFonts w:asciiTheme="minorHAnsi" w:hAnsiTheme="minorHAnsi" w:cstheme="minorHAnsi"/>
        </w:rPr>
      </w:pPr>
      <w:r w:rsidRPr="00D8079D">
        <w:rPr>
          <w:rFonts w:asciiTheme="minorHAnsi" w:hAnsiTheme="minorHAnsi" w:cstheme="minorHAnsi"/>
        </w:rPr>
        <w:t> </w:t>
      </w:r>
    </w:p>
    <w:p w14:paraId="169F08DD" w14:textId="7AB83C4F" w:rsidR="00EE11FC" w:rsidRPr="008C462D" w:rsidRDefault="00EE11FC" w:rsidP="00C0613D">
      <w:pPr>
        <w:pStyle w:val="NormalnyWeb"/>
        <w:jc w:val="both"/>
        <w:rPr>
          <w:rFonts w:asciiTheme="minorHAnsi" w:hAnsiTheme="minorHAnsi" w:cstheme="minorHAnsi"/>
        </w:rPr>
      </w:pPr>
      <w:r w:rsidRPr="008C462D">
        <w:rPr>
          <w:rFonts w:asciiTheme="minorHAnsi" w:hAnsiTheme="minorHAnsi" w:cstheme="minorHAnsi"/>
        </w:rPr>
        <w:t>Na podstawie art. 18 ust. 2 pkt 15 i art. 18</w:t>
      </w:r>
      <w:r w:rsidR="00C0613D" w:rsidRPr="008C462D">
        <w:rPr>
          <w:rFonts w:asciiTheme="minorHAnsi" w:hAnsiTheme="minorHAnsi" w:cstheme="minorHAnsi"/>
        </w:rPr>
        <w:t>b</w:t>
      </w:r>
      <w:r w:rsidRPr="008C462D">
        <w:rPr>
          <w:rFonts w:asciiTheme="minorHAnsi" w:hAnsiTheme="minorHAnsi" w:cstheme="minorHAnsi"/>
        </w:rPr>
        <w:t xml:space="preserve"> ust. 1 </w:t>
      </w:r>
      <w:r w:rsidR="00C0613D" w:rsidRPr="008C462D">
        <w:rPr>
          <w:rFonts w:asciiTheme="minorHAnsi" w:hAnsiTheme="minorHAnsi" w:cstheme="minorHAnsi"/>
        </w:rPr>
        <w:t xml:space="preserve">ustawy z dnia 8 marca 1990 r. o </w:t>
      </w:r>
      <w:r w:rsidRPr="008C462D">
        <w:rPr>
          <w:rFonts w:asciiTheme="minorHAnsi" w:hAnsiTheme="minorHAnsi" w:cstheme="minorHAnsi"/>
        </w:rPr>
        <w:t>samorządzie gminnym (</w:t>
      </w:r>
      <w:proofErr w:type="spellStart"/>
      <w:r w:rsidRPr="008C462D">
        <w:rPr>
          <w:rFonts w:asciiTheme="minorHAnsi" w:hAnsiTheme="minorHAnsi" w:cstheme="minorHAnsi"/>
        </w:rPr>
        <w:t>t.j</w:t>
      </w:r>
      <w:proofErr w:type="spellEnd"/>
      <w:r w:rsidRPr="008C462D">
        <w:rPr>
          <w:rFonts w:asciiTheme="minorHAnsi" w:hAnsiTheme="minorHAnsi" w:cstheme="minorHAnsi"/>
        </w:rPr>
        <w:t>. Dz.U. z 20</w:t>
      </w:r>
      <w:r w:rsidR="00C0613D" w:rsidRPr="008C462D">
        <w:rPr>
          <w:rFonts w:asciiTheme="minorHAnsi" w:hAnsiTheme="minorHAnsi" w:cstheme="minorHAnsi"/>
        </w:rPr>
        <w:t>20</w:t>
      </w:r>
      <w:r w:rsidRPr="008C462D">
        <w:rPr>
          <w:rFonts w:asciiTheme="minorHAnsi" w:hAnsiTheme="minorHAnsi" w:cstheme="minorHAnsi"/>
        </w:rPr>
        <w:t xml:space="preserve"> r. poz. 713) oraz art. 229 pkt 3 i art. 237 ustawy z dnia 14 czerwca 1960 r. Kodeks postępowania </w:t>
      </w:r>
      <w:r w:rsidR="00C0613D" w:rsidRPr="008C462D">
        <w:rPr>
          <w:rFonts w:asciiTheme="minorHAnsi" w:hAnsiTheme="minorHAnsi" w:cstheme="minorHAnsi"/>
        </w:rPr>
        <w:t>administracyjnego (</w:t>
      </w:r>
      <w:proofErr w:type="spellStart"/>
      <w:r w:rsidR="00C0613D" w:rsidRPr="008C462D">
        <w:rPr>
          <w:rFonts w:asciiTheme="minorHAnsi" w:hAnsiTheme="minorHAnsi" w:cstheme="minorHAnsi"/>
        </w:rPr>
        <w:t>t.j</w:t>
      </w:r>
      <w:proofErr w:type="spellEnd"/>
      <w:r w:rsidR="00C0613D" w:rsidRPr="008C462D">
        <w:rPr>
          <w:rFonts w:asciiTheme="minorHAnsi" w:hAnsiTheme="minorHAnsi" w:cstheme="minorHAnsi"/>
        </w:rPr>
        <w:t xml:space="preserve">. Dz.U. z 2021 </w:t>
      </w:r>
      <w:r w:rsidRPr="008C462D">
        <w:rPr>
          <w:rFonts w:asciiTheme="minorHAnsi" w:hAnsiTheme="minorHAnsi" w:cstheme="minorHAnsi"/>
        </w:rPr>
        <w:t xml:space="preserve">r. poz. </w:t>
      </w:r>
      <w:r w:rsidR="00C0613D" w:rsidRPr="008C462D">
        <w:rPr>
          <w:rFonts w:asciiTheme="minorHAnsi" w:hAnsiTheme="minorHAnsi" w:cstheme="minorHAnsi"/>
        </w:rPr>
        <w:t>735) Rada Miejska w </w:t>
      </w:r>
      <w:r w:rsidRPr="008C462D">
        <w:rPr>
          <w:rFonts w:asciiTheme="minorHAnsi" w:hAnsiTheme="minorHAnsi" w:cstheme="minorHAnsi"/>
        </w:rPr>
        <w:t>Rogoźnie uchwala, co następuje:</w:t>
      </w:r>
    </w:p>
    <w:p w14:paraId="6E29460C" w14:textId="3077E9DA" w:rsidR="00EE11FC" w:rsidRPr="00D8079D" w:rsidRDefault="00EE11FC" w:rsidP="00C0613D">
      <w:pPr>
        <w:pStyle w:val="NormalnyWeb"/>
        <w:jc w:val="both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§ 1.</w:t>
      </w:r>
      <w:r w:rsidRPr="00D8079D">
        <w:rPr>
          <w:rFonts w:asciiTheme="minorHAnsi" w:hAnsiTheme="minorHAnsi" w:cstheme="minorHAnsi"/>
        </w:rPr>
        <w:t xml:space="preserve"> Po rozpatrzeniu skargi Pani Beaty M. na działanie dyrektora </w:t>
      </w:r>
      <w:r w:rsidR="00C0613D">
        <w:rPr>
          <w:rFonts w:asciiTheme="minorHAnsi" w:hAnsiTheme="minorHAnsi" w:cstheme="minorHAnsi"/>
        </w:rPr>
        <w:t xml:space="preserve">SP im. Jana Pawła II w Pruścach i po </w:t>
      </w:r>
      <w:r w:rsidRPr="00D8079D">
        <w:rPr>
          <w:rFonts w:asciiTheme="minorHAnsi" w:hAnsiTheme="minorHAnsi" w:cstheme="minorHAnsi"/>
        </w:rPr>
        <w:t>zapoznaniu się ze stanowiskiem Komisji Skarg, Wnio</w:t>
      </w:r>
      <w:r w:rsidR="00C0613D">
        <w:rPr>
          <w:rFonts w:asciiTheme="minorHAnsi" w:hAnsiTheme="minorHAnsi" w:cstheme="minorHAnsi"/>
        </w:rPr>
        <w:t xml:space="preserve">sków i Petycji Rady Miejskiej w </w:t>
      </w:r>
      <w:r w:rsidRPr="00D8079D">
        <w:rPr>
          <w:rFonts w:asciiTheme="minorHAnsi" w:hAnsiTheme="minorHAnsi" w:cstheme="minorHAnsi"/>
        </w:rPr>
        <w:t xml:space="preserve">Rogoźnie w sprawie zarzutów podniesionych </w:t>
      </w:r>
      <w:r w:rsidR="00C0613D">
        <w:rPr>
          <w:rFonts w:asciiTheme="minorHAnsi" w:hAnsiTheme="minorHAnsi" w:cstheme="minorHAnsi"/>
        </w:rPr>
        <w:t>w skardze, uznaje się skargę za </w:t>
      </w:r>
      <w:r w:rsidRPr="00D8079D">
        <w:rPr>
          <w:rFonts w:asciiTheme="minorHAnsi" w:hAnsiTheme="minorHAnsi" w:cstheme="minorHAnsi"/>
        </w:rPr>
        <w:t>bezzasadną z przyczyn określonych w uzasadnieniu do niniejszej uchwały.</w:t>
      </w:r>
    </w:p>
    <w:p w14:paraId="531435BB" w14:textId="23386F8D" w:rsidR="00EE11FC" w:rsidRPr="00D8079D" w:rsidRDefault="00EE11FC" w:rsidP="00C0613D">
      <w:pPr>
        <w:pStyle w:val="NormalnyWeb"/>
        <w:jc w:val="both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§ 2.</w:t>
      </w:r>
      <w:r w:rsidRPr="00D8079D">
        <w:rPr>
          <w:rFonts w:asciiTheme="minorHAnsi" w:hAnsiTheme="minorHAnsi" w:cstheme="minorHAnsi"/>
        </w:rPr>
        <w:t> Zobowiązuje się Przewodniczącego Rady Miejskiej w Rogoźnie do zawiadomienia skarżącej o wyniku rozpatrzenia skargi.</w:t>
      </w:r>
    </w:p>
    <w:p w14:paraId="495E29D7" w14:textId="77777777" w:rsidR="00EE11FC" w:rsidRPr="00D8079D" w:rsidRDefault="00EE11FC" w:rsidP="00EE11FC">
      <w:pPr>
        <w:pStyle w:val="NormalnyWeb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§ 3.</w:t>
      </w:r>
      <w:r w:rsidRPr="00D8079D">
        <w:rPr>
          <w:rFonts w:asciiTheme="minorHAnsi" w:hAnsiTheme="minorHAnsi" w:cstheme="minorHAnsi"/>
        </w:rPr>
        <w:t> Uchwała wchodzi w życie z dniem podjęcia.</w:t>
      </w:r>
    </w:p>
    <w:p w14:paraId="42D32D70" w14:textId="4DA2C3F9" w:rsidR="00C73847" w:rsidRDefault="00C73847"/>
    <w:p w14:paraId="7845044A" w14:textId="0AC28D1D" w:rsidR="00EE11FC" w:rsidRDefault="00EE11FC"/>
    <w:p w14:paraId="64AC3952" w14:textId="3E1FE9F0" w:rsidR="00EE11FC" w:rsidRDefault="00EE11FC"/>
    <w:p w14:paraId="695E6C49" w14:textId="666D0D06" w:rsidR="00EE11FC" w:rsidRDefault="00EE11FC"/>
    <w:p w14:paraId="00999D97" w14:textId="203F4761" w:rsidR="00EE11FC" w:rsidRDefault="00EE11FC"/>
    <w:p w14:paraId="36A21D72" w14:textId="04506F27" w:rsidR="00EE11FC" w:rsidRDefault="00EE11FC"/>
    <w:p w14:paraId="1CC4E6F7" w14:textId="48DD4342" w:rsidR="00EE11FC" w:rsidRDefault="00EE11FC"/>
    <w:p w14:paraId="03533042" w14:textId="77777777" w:rsidR="00C0613D" w:rsidRDefault="00C0613D"/>
    <w:p w14:paraId="6B6A1749" w14:textId="600C4354" w:rsidR="00EE11FC" w:rsidRDefault="00EE11FC"/>
    <w:p w14:paraId="517FD870" w14:textId="309F223F" w:rsidR="00EE11FC" w:rsidRDefault="00EE11FC"/>
    <w:p w14:paraId="63F19164" w14:textId="471C26F3" w:rsidR="00EE11FC" w:rsidRDefault="00EE11FC"/>
    <w:p w14:paraId="4AE692F4" w14:textId="77777777" w:rsidR="00627ACF" w:rsidRDefault="00627ACF"/>
    <w:p w14:paraId="1AFB7D20" w14:textId="3CFBEEEB" w:rsidR="00EE11FC" w:rsidRDefault="00EE11FC"/>
    <w:p w14:paraId="2809935A" w14:textId="12669F57" w:rsidR="00EE11FC" w:rsidRPr="00D8079D" w:rsidRDefault="00EE11FC"/>
    <w:p w14:paraId="37CB95F6" w14:textId="2EC8186A" w:rsidR="00EE11FC" w:rsidRDefault="00696A04" w:rsidP="00627ACF">
      <w:pPr>
        <w:pStyle w:val="NormalnyWeb"/>
        <w:spacing w:before="0" w:beforeAutospacing="0" w:after="0" w:afterAutospacing="0"/>
        <w:ind w:left="2832" w:firstLine="708"/>
        <w:rPr>
          <w:rStyle w:val="Pogrubienie"/>
          <w:rFonts w:asciiTheme="minorHAnsi" w:hAnsiTheme="minorHAnsi" w:cstheme="minorHAnsi"/>
        </w:rPr>
      </w:pPr>
      <w:r w:rsidRPr="00696A04">
        <w:rPr>
          <w:rStyle w:val="Pogrubienie"/>
          <w:rFonts w:asciiTheme="minorHAnsi" w:hAnsiTheme="minorHAnsi" w:cstheme="minorHAnsi"/>
        </w:rPr>
        <w:lastRenderedPageBreak/>
        <w:t xml:space="preserve">   </w:t>
      </w:r>
      <w:r w:rsidR="00EE11FC" w:rsidRPr="00696A04">
        <w:rPr>
          <w:rStyle w:val="Pogrubienie"/>
          <w:rFonts w:asciiTheme="minorHAnsi" w:hAnsiTheme="minorHAnsi" w:cstheme="minorHAnsi"/>
        </w:rPr>
        <w:t>Uzasadnienie</w:t>
      </w:r>
    </w:p>
    <w:p w14:paraId="4D5D68CF" w14:textId="1AEDA8AC" w:rsidR="00696A04" w:rsidRPr="00696A04" w:rsidRDefault="00696A04" w:rsidP="00627ACF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</w:rPr>
        <w:t xml:space="preserve">do </w:t>
      </w:r>
      <w:r w:rsidRPr="00D8079D">
        <w:rPr>
          <w:rStyle w:val="Pogrubienie"/>
          <w:rFonts w:asciiTheme="minorHAnsi" w:hAnsiTheme="minorHAnsi" w:cstheme="minorHAnsi"/>
        </w:rPr>
        <w:t>Uchwała Nr L/        /2021</w:t>
      </w:r>
    </w:p>
    <w:p w14:paraId="7F356083" w14:textId="77777777" w:rsidR="00696A04" w:rsidRPr="00D8079D" w:rsidRDefault="00696A04" w:rsidP="00627AC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Rady Miejskiej w Rogoźnie</w:t>
      </w:r>
    </w:p>
    <w:p w14:paraId="3DC47C53" w14:textId="77777777" w:rsidR="00696A04" w:rsidRPr="00D8079D" w:rsidRDefault="00696A04" w:rsidP="00627AC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8079D">
        <w:rPr>
          <w:rStyle w:val="Pogrubienie"/>
          <w:rFonts w:asciiTheme="minorHAnsi" w:hAnsiTheme="minorHAnsi" w:cstheme="minorHAnsi"/>
        </w:rPr>
        <w:t>z dnia 30 czerwca 2021 r.</w:t>
      </w:r>
    </w:p>
    <w:p w14:paraId="1844BF08" w14:textId="2A6C82DC" w:rsidR="00EE11FC" w:rsidRPr="00D8079D" w:rsidRDefault="00EE11FC" w:rsidP="00EE11FC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296F0236" w14:textId="4B9AD4AE" w:rsidR="00C0613D" w:rsidRPr="00AB23E2" w:rsidRDefault="00EE11FC" w:rsidP="008C462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8079D">
        <w:rPr>
          <w:rFonts w:asciiTheme="minorHAnsi" w:hAnsiTheme="minorHAnsi" w:cstheme="minorHAnsi"/>
          <w:sz w:val="22"/>
          <w:szCs w:val="22"/>
        </w:rPr>
        <w:t>W dniu 13 maja 2021 r. do Urzędu Miejskiego w Rogoźnie wpłynęła skarga Pani Beaty M.,</w:t>
      </w:r>
      <w:r w:rsidR="008C462D" w:rsidRPr="008C462D">
        <w:rPr>
          <w:rFonts w:asciiTheme="minorHAnsi" w:hAnsiTheme="minorHAnsi" w:cstheme="minorHAnsi"/>
          <w:sz w:val="22"/>
          <w:szCs w:val="22"/>
        </w:rPr>
        <w:t xml:space="preserve"> </w:t>
      </w:r>
      <w:r w:rsidR="008C462D" w:rsidRPr="00D8079D">
        <w:rPr>
          <w:rFonts w:asciiTheme="minorHAnsi" w:hAnsiTheme="minorHAnsi" w:cstheme="minorHAnsi"/>
          <w:sz w:val="22"/>
          <w:szCs w:val="22"/>
        </w:rPr>
        <w:t>na działania dyrektora S</w:t>
      </w:r>
      <w:r w:rsidR="008C462D">
        <w:rPr>
          <w:rFonts w:asciiTheme="minorHAnsi" w:hAnsiTheme="minorHAnsi" w:cstheme="minorHAnsi"/>
          <w:sz w:val="22"/>
          <w:szCs w:val="22"/>
        </w:rPr>
        <w:t>zkoły Podstawowej</w:t>
      </w:r>
      <w:r w:rsidR="008C462D" w:rsidRPr="00D8079D">
        <w:rPr>
          <w:rFonts w:asciiTheme="minorHAnsi" w:hAnsiTheme="minorHAnsi" w:cstheme="minorHAnsi"/>
          <w:sz w:val="22"/>
          <w:szCs w:val="22"/>
        </w:rPr>
        <w:t xml:space="preserve"> im. Jana Pawła II w Pruścach</w:t>
      </w:r>
      <w:r w:rsidR="00AB23E2" w:rsidRPr="00AB23E2">
        <w:rPr>
          <w:rFonts w:asciiTheme="minorHAnsi" w:hAnsiTheme="minorHAnsi" w:cstheme="minorHAnsi"/>
          <w:sz w:val="22"/>
          <w:szCs w:val="22"/>
        </w:rPr>
        <w:t>.</w:t>
      </w:r>
      <w:r w:rsidR="00C0613D" w:rsidRPr="00AB23E2">
        <w:rPr>
          <w:rFonts w:asciiTheme="minorHAnsi" w:hAnsiTheme="minorHAnsi" w:cstheme="minorHAnsi"/>
          <w:sz w:val="22"/>
          <w:szCs w:val="22"/>
        </w:rPr>
        <w:t xml:space="preserve"> </w:t>
      </w:r>
      <w:r w:rsidR="008C462D" w:rsidRPr="00AB23E2">
        <w:rPr>
          <w:rFonts w:asciiTheme="minorHAnsi" w:hAnsiTheme="minorHAnsi" w:cstheme="minorHAnsi"/>
          <w:sz w:val="22"/>
          <w:szCs w:val="22"/>
        </w:rPr>
        <w:t xml:space="preserve"> Skarga  </w:t>
      </w:r>
      <w:r w:rsidR="00C0613D" w:rsidRPr="00AB23E2">
        <w:rPr>
          <w:rFonts w:asciiTheme="minorHAnsi" w:hAnsiTheme="minorHAnsi" w:cstheme="minorHAnsi"/>
          <w:sz w:val="22"/>
          <w:szCs w:val="22"/>
        </w:rPr>
        <w:t>została złożona do Ministerstwa</w:t>
      </w:r>
      <w:r w:rsidR="008C462D" w:rsidRPr="00AB23E2">
        <w:rPr>
          <w:rFonts w:asciiTheme="minorHAnsi" w:hAnsiTheme="minorHAnsi" w:cstheme="minorHAnsi"/>
          <w:sz w:val="22"/>
          <w:szCs w:val="22"/>
        </w:rPr>
        <w:t xml:space="preserve"> Edukacji i Nauki</w:t>
      </w:r>
      <w:r w:rsidR="00C0613D" w:rsidRPr="00AB23E2">
        <w:rPr>
          <w:rFonts w:asciiTheme="minorHAnsi" w:hAnsiTheme="minorHAnsi" w:cstheme="minorHAnsi"/>
          <w:sz w:val="22"/>
          <w:szCs w:val="22"/>
        </w:rPr>
        <w:t>, które rozpatrzyło ją w części wynikającej z właściwości</w:t>
      </w:r>
      <w:r w:rsidR="00AB23E2" w:rsidRPr="00AB23E2">
        <w:rPr>
          <w:rFonts w:asciiTheme="minorHAnsi" w:hAnsiTheme="minorHAnsi" w:cstheme="minorHAnsi"/>
          <w:sz w:val="22"/>
          <w:szCs w:val="22"/>
        </w:rPr>
        <w:t xml:space="preserve"> </w:t>
      </w:r>
      <w:r w:rsidR="00AB23E2" w:rsidRPr="00AB23E2">
        <w:rPr>
          <w:rFonts w:asciiTheme="minorHAnsi" w:hAnsiTheme="minorHAnsi" w:cstheme="minorHAnsi"/>
          <w:sz w:val="22"/>
          <w:szCs w:val="22"/>
        </w:rPr>
        <w:t>prowadzenia nauki stacjonarnej w szkole w czasie pandemii</w:t>
      </w:r>
      <w:r w:rsidR="00AB23E2" w:rsidRPr="00AB23E2">
        <w:rPr>
          <w:rFonts w:asciiTheme="minorHAnsi" w:hAnsiTheme="minorHAnsi" w:cstheme="minorHAnsi"/>
          <w:sz w:val="22"/>
          <w:szCs w:val="22"/>
        </w:rPr>
        <w:t>,</w:t>
      </w:r>
      <w:r w:rsidR="00C0613D" w:rsidRPr="00AB23E2">
        <w:rPr>
          <w:rFonts w:asciiTheme="minorHAnsi" w:hAnsiTheme="minorHAnsi" w:cstheme="minorHAnsi"/>
          <w:sz w:val="22"/>
          <w:szCs w:val="22"/>
        </w:rPr>
        <w:t xml:space="preserve"> a w pozostałej części </w:t>
      </w:r>
      <w:r w:rsidR="008C462D" w:rsidRPr="00AB23E2">
        <w:rPr>
          <w:rFonts w:asciiTheme="minorHAnsi" w:hAnsiTheme="minorHAnsi" w:cstheme="minorHAnsi"/>
          <w:sz w:val="22"/>
          <w:szCs w:val="22"/>
        </w:rPr>
        <w:t xml:space="preserve"> dotyczącej zatrudniania przez panią dyrektor osób spokrewnionych </w:t>
      </w:r>
      <w:r w:rsidR="00AB23E2" w:rsidRPr="00AB23E2">
        <w:rPr>
          <w:rFonts w:asciiTheme="minorHAnsi" w:hAnsiTheme="minorHAnsi" w:cstheme="minorHAnsi"/>
          <w:sz w:val="22"/>
          <w:szCs w:val="22"/>
        </w:rPr>
        <w:t xml:space="preserve">MEN </w:t>
      </w:r>
      <w:r w:rsidR="00C0613D" w:rsidRPr="00AB23E2">
        <w:rPr>
          <w:rFonts w:asciiTheme="minorHAnsi" w:hAnsiTheme="minorHAnsi" w:cstheme="minorHAnsi"/>
          <w:sz w:val="22"/>
          <w:szCs w:val="22"/>
        </w:rPr>
        <w:t>przekazało</w:t>
      </w:r>
      <w:r w:rsidR="00AB23E2" w:rsidRPr="00AB23E2">
        <w:rPr>
          <w:rFonts w:asciiTheme="minorHAnsi" w:hAnsiTheme="minorHAnsi" w:cstheme="minorHAnsi"/>
          <w:sz w:val="22"/>
          <w:szCs w:val="22"/>
        </w:rPr>
        <w:t xml:space="preserve"> skargę</w:t>
      </w:r>
      <w:r w:rsidR="00C0613D" w:rsidRPr="00AB23E2">
        <w:rPr>
          <w:rFonts w:asciiTheme="minorHAnsi" w:hAnsiTheme="minorHAnsi" w:cstheme="minorHAnsi"/>
          <w:sz w:val="22"/>
          <w:szCs w:val="22"/>
        </w:rPr>
        <w:t xml:space="preserve"> Radzie Miejskiej w Rogoźnie, według kompetencji.</w:t>
      </w:r>
    </w:p>
    <w:p w14:paraId="7571B98B" w14:textId="5C2C4375" w:rsidR="00B85D0B" w:rsidRPr="008C462D" w:rsidRDefault="00C0613D" w:rsidP="00C0613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C462D">
        <w:rPr>
          <w:rFonts w:asciiTheme="minorHAnsi" w:hAnsiTheme="minorHAnsi" w:cstheme="minorHAnsi"/>
          <w:sz w:val="22"/>
          <w:szCs w:val="22"/>
        </w:rPr>
        <w:t>Skarga</w:t>
      </w:r>
      <w:r w:rsidR="00B85D0B" w:rsidRPr="008C462D">
        <w:rPr>
          <w:rFonts w:asciiTheme="minorHAnsi" w:hAnsiTheme="minorHAnsi" w:cstheme="minorHAnsi"/>
          <w:sz w:val="22"/>
          <w:szCs w:val="22"/>
        </w:rPr>
        <w:t xml:space="preserve"> została przesłana przez Skarżącą do Ministerstwa Edukacji i Nauki w dniu 19 kwietnia. </w:t>
      </w:r>
      <w:r w:rsidR="00D8079D" w:rsidRPr="008C462D">
        <w:rPr>
          <w:rFonts w:asciiTheme="minorHAnsi" w:hAnsiTheme="minorHAnsi" w:cstheme="minorHAnsi"/>
          <w:sz w:val="22"/>
          <w:szCs w:val="22"/>
        </w:rPr>
        <w:t xml:space="preserve">Na tej podstawie </w:t>
      </w:r>
      <w:r w:rsidR="00B85D0B" w:rsidRPr="008C462D">
        <w:rPr>
          <w:rFonts w:asciiTheme="minorHAnsi" w:hAnsiTheme="minorHAnsi" w:cstheme="minorHAnsi"/>
          <w:sz w:val="22"/>
          <w:szCs w:val="22"/>
        </w:rPr>
        <w:t xml:space="preserve"> </w:t>
      </w:r>
      <w:r w:rsidR="00D8079D" w:rsidRPr="008C462D">
        <w:rPr>
          <w:rFonts w:asciiTheme="minorHAnsi" w:hAnsiTheme="minorHAnsi" w:cstheme="minorHAnsi"/>
          <w:sz w:val="22"/>
          <w:szCs w:val="22"/>
        </w:rPr>
        <w:t xml:space="preserve">w </w:t>
      </w:r>
      <w:r w:rsidRPr="008C462D">
        <w:rPr>
          <w:rFonts w:asciiTheme="minorHAnsi" w:hAnsiTheme="minorHAnsi" w:cstheme="minorHAnsi"/>
          <w:sz w:val="22"/>
          <w:szCs w:val="22"/>
        </w:rPr>
        <w:t>S</w:t>
      </w:r>
      <w:r w:rsidR="00B85D0B" w:rsidRPr="008C462D">
        <w:rPr>
          <w:rFonts w:asciiTheme="minorHAnsi" w:hAnsiTheme="minorHAnsi" w:cstheme="minorHAnsi"/>
          <w:sz w:val="22"/>
          <w:szCs w:val="22"/>
        </w:rPr>
        <w:t>zkole została</w:t>
      </w:r>
      <w:r w:rsidR="00D8079D" w:rsidRPr="008C462D">
        <w:rPr>
          <w:rFonts w:asciiTheme="minorHAnsi" w:hAnsiTheme="minorHAnsi" w:cstheme="minorHAnsi"/>
          <w:sz w:val="22"/>
          <w:szCs w:val="22"/>
        </w:rPr>
        <w:t xml:space="preserve"> przeprowadzona</w:t>
      </w:r>
      <w:r w:rsidR="00B85D0B" w:rsidRPr="008C462D">
        <w:rPr>
          <w:rFonts w:asciiTheme="minorHAnsi" w:hAnsiTheme="minorHAnsi" w:cstheme="minorHAnsi"/>
          <w:sz w:val="22"/>
          <w:szCs w:val="22"/>
        </w:rPr>
        <w:t xml:space="preserve"> kontrola przez Kuratorium Oświaty w Poznaniu, </w:t>
      </w:r>
      <w:r w:rsidRPr="008C462D">
        <w:rPr>
          <w:rFonts w:asciiTheme="minorHAnsi" w:hAnsiTheme="minorHAnsi" w:cstheme="minorHAnsi"/>
          <w:sz w:val="22"/>
          <w:szCs w:val="22"/>
        </w:rPr>
        <w:t>które nie stwierdziło uchybień. Ponadto podczas posiedzenia Komisji Skarg, Wniosków i Petycji (o którym mowa poniżej)</w:t>
      </w:r>
      <w:r w:rsidR="00D8079D" w:rsidRPr="008C462D">
        <w:rPr>
          <w:rFonts w:asciiTheme="minorHAnsi" w:hAnsiTheme="minorHAnsi" w:cstheme="minorHAnsi"/>
          <w:sz w:val="22"/>
          <w:szCs w:val="22"/>
        </w:rPr>
        <w:t xml:space="preserve"> </w:t>
      </w:r>
      <w:r w:rsidRPr="008C462D">
        <w:rPr>
          <w:rFonts w:asciiTheme="minorHAnsi" w:hAnsiTheme="minorHAnsi" w:cstheme="minorHAnsi"/>
          <w:bCs/>
          <w:sz w:val="22"/>
          <w:szCs w:val="22"/>
        </w:rPr>
        <w:t>pani Dyrektor przekazała członkom K</w:t>
      </w:r>
      <w:r w:rsidR="00D8079D" w:rsidRPr="008C462D">
        <w:rPr>
          <w:rFonts w:asciiTheme="minorHAnsi" w:hAnsiTheme="minorHAnsi" w:cstheme="minorHAnsi"/>
          <w:bCs/>
          <w:sz w:val="22"/>
          <w:szCs w:val="22"/>
        </w:rPr>
        <w:t>omisj</w:t>
      </w:r>
      <w:r w:rsidRPr="008C462D">
        <w:rPr>
          <w:rFonts w:asciiTheme="minorHAnsi" w:hAnsiTheme="minorHAnsi" w:cstheme="minorHAnsi"/>
          <w:bCs/>
          <w:sz w:val="22"/>
          <w:szCs w:val="22"/>
        </w:rPr>
        <w:t>i, że w owym czasie na terenie Szkoły przebywały jedynie dzieci</w:t>
      </w:r>
      <w:r w:rsidR="00D8079D" w:rsidRPr="008C462D">
        <w:rPr>
          <w:rFonts w:asciiTheme="minorHAnsi" w:hAnsiTheme="minorHAnsi" w:cstheme="minorHAnsi"/>
          <w:bCs/>
          <w:sz w:val="22"/>
          <w:szCs w:val="22"/>
        </w:rPr>
        <w:t xml:space="preserve"> do tego upoważnione.</w:t>
      </w:r>
    </w:p>
    <w:p w14:paraId="7BEB7562" w14:textId="6B901A4A" w:rsidR="00D8079D" w:rsidRPr="008C462D" w:rsidRDefault="00D8079D" w:rsidP="00D8079D">
      <w:pPr>
        <w:spacing w:after="0"/>
        <w:jc w:val="both"/>
        <w:rPr>
          <w:rFonts w:cstheme="minorHAnsi"/>
          <w:bCs/>
        </w:rPr>
      </w:pPr>
      <w:r w:rsidRPr="008C462D">
        <w:rPr>
          <w:rFonts w:cstheme="minorHAnsi"/>
          <w:bCs/>
        </w:rPr>
        <w:t>Druga część skargi doty</w:t>
      </w:r>
      <w:r w:rsidR="00627ACF" w:rsidRPr="008C462D">
        <w:rPr>
          <w:rFonts w:cstheme="minorHAnsi"/>
          <w:bCs/>
        </w:rPr>
        <w:t>czyła zatrudnienia przez panią D</w:t>
      </w:r>
      <w:r w:rsidRPr="008C462D">
        <w:rPr>
          <w:rFonts w:cstheme="minorHAnsi"/>
          <w:bCs/>
        </w:rPr>
        <w:t>yrektor członków rodziny w S</w:t>
      </w:r>
      <w:r w:rsidR="00627ACF" w:rsidRPr="008C462D">
        <w:rPr>
          <w:rFonts w:cstheme="minorHAnsi"/>
          <w:bCs/>
        </w:rPr>
        <w:t xml:space="preserve">zkole </w:t>
      </w:r>
      <w:r w:rsidRPr="008C462D">
        <w:rPr>
          <w:rFonts w:cstheme="minorHAnsi"/>
          <w:bCs/>
        </w:rPr>
        <w:t>P</w:t>
      </w:r>
      <w:r w:rsidR="00627ACF" w:rsidRPr="008C462D">
        <w:rPr>
          <w:rFonts w:cstheme="minorHAnsi"/>
          <w:bCs/>
        </w:rPr>
        <w:t>odstawowej</w:t>
      </w:r>
      <w:r w:rsidRPr="008C462D">
        <w:rPr>
          <w:rFonts w:cstheme="minorHAnsi"/>
        </w:rPr>
        <w:t xml:space="preserve"> im. Jana Pawła II</w:t>
      </w:r>
      <w:r w:rsidRPr="008C462D">
        <w:rPr>
          <w:rFonts w:cstheme="minorHAnsi"/>
          <w:bCs/>
        </w:rPr>
        <w:t xml:space="preserve"> w Pruścach.</w:t>
      </w:r>
    </w:p>
    <w:p w14:paraId="36BB82DB" w14:textId="54ED6093" w:rsidR="00696A04" w:rsidRPr="008C462D" w:rsidRDefault="00627ACF" w:rsidP="00696A04">
      <w:pPr>
        <w:spacing w:after="0"/>
        <w:jc w:val="both"/>
      </w:pPr>
      <w:r w:rsidRPr="008C462D">
        <w:rPr>
          <w:rFonts w:cstheme="minorHAnsi"/>
          <w:bCs/>
        </w:rPr>
        <w:t>Podczas posiedzenia Komisji Skarg, Wniosków i Petycji Rady Miejskiej w Rogoźnie, które odbyło się dnia 11 czerwca 2021 r. p</w:t>
      </w:r>
      <w:r w:rsidR="00D8079D" w:rsidRPr="008C462D">
        <w:rPr>
          <w:rFonts w:cstheme="minorHAnsi"/>
          <w:bCs/>
        </w:rPr>
        <w:t xml:space="preserve">ani </w:t>
      </w:r>
      <w:r w:rsidRPr="008C462D">
        <w:rPr>
          <w:rFonts w:cstheme="minorHAnsi"/>
          <w:bCs/>
        </w:rPr>
        <w:t>D</w:t>
      </w:r>
      <w:r w:rsidR="00696A04" w:rsidRPr="008C462D">
        <w:rPr>
          <w:rFonts w:cstheme="minorHAnsi"/>
          <w:bCs/>
        </w:rPr>
        <w:t>yrektor wskazała</w:t>
      </w:r>
      <w:r w:rsidR="00D8079D" w:rsidRPr="008C462D">
        <w:rPr>
          <w:rFonts w:cstheme="minorHAnsi"/>
          <w:bCs/>
        </w:rPr>
        <w:t>, że żaden pracownik zatrudniony dotychczas w szkole nie był i nie jest spokrewniony do II stopnia w</w:t>
      </w:r>
      <w:r w:rsidRPr="008C462D">
        <w:rPr>
          <w:rFonts w:cstheme="minorHAnsi"/>
          <w:bCs/>
        </w:rPr>
        <w:t>łącznie z panią D</w:t>
      </w:r>
      <w:r w:rsidR="00D8079D" w:rsidRPr="008C462D">
        <w:rPr>
          <w:rFonts w:cstheme="minorHAnsi"/>
          <w:bCs/>
        </w:rPr>
        <w:t>yrektor</w:t>
      </w:r>
      <w:r w:rsidR="00696A04" w:rsidRPr="008C462D">
        <w:rPr>
          <w:rFonts w:cstheme="minorHAnsi"/>
          <w:bCs/>
        </w:rPr>
        <w:t>, co jest zgodne z</w:t>
      </w:r>
      <w:r w:rsidR="00696A04" w:rsidRPr="008C462D">
        <w:t xml:space="preserve"> art. 26 ustawy z 21 listopada 2018 r. o pracownikach samorządowych – małżonkowie oraz osoby pozostające ze sobą w stosunku pokrewieństwa do drugiego stopnia włącznie lub powinowactwa pierwszego stopnia oraz w stosunku przysposobienia, opieki lub kurateli nie mogą być zatrudnieni w jednostkach samorządowych, jeżeli powstałby między tymi osobami stosunek bezpośredniej podległości </w:t>
      </w:r>
      <w:r w:rsidRPr="008C462D">
        <w:t>służbowej. Zgodnie z art. 2 ww. </w:t>
      </w:r>
      <w:r w:rsidR="00696A04" w:rsidRPr="008C462D">
        <w:t>ustawy zakaz ten dotyczy zatrudnionych w takich jednostkach, jak: urzędy marszałkowskie oraz wojewódzkie samorządowe jednostki organizacyjne, starostwa powiatowe oraz powiatowe jednostki organizacyjne, urzędy gmin, jednostki pomocnicze gmin, gminne jednostki budżetowe i samorządowe zakłady budżetowe, biura (ich odpowiedniki) związków jednostek samorządu terytorialnego oraz samorządowe zakłady budżetowe utworzone przez te związki, biura (ich odpowiedniki) jednostek administracyjnych jednostek samorządu terytorialnego.</w:t>
      </w:r>
    </w:p>
    <w:p w14:paraId="0076BBFF" w14:textId="6BE2F9C4" w:rsidR="00696A04" w:rsidRPr="008C462D" w:rsidRDefault="00627ACF" w:rsidP="00696A04">
      <w:pPr>
        <w:spacing w:after="0"/>
        <w:jc w:val="both"/>
        <w:rPr>
          <w:rFonts w:cstheme="minorHAnsi"/>
          <w:bCs/>
        </w:rPr>
      </w:pPr>
      <w:r w:rsidRPr="008C462D">
        <w:t>Biorąc pod uwagę powyższe, c</w:t>
      </w:r>
      <w:r w:rsidR="00696A04" w:rsidRPr="008C462D">
        <w:t xml:space="preserve">złonkowie </w:t>
      </w:r>
      <w:r w:rsidRPr="008C462D">
        <w:t>K</w:t>
      </w:r>
      <w:r w:rsidR="00696A04" w:rsidRPr="008C462D">
        <w:t>omisji w głosowaniu jawnym przyjęli jednogłośnie stanowisko za bezzasadnością złożonej skargi.</w:t>
      </w:r>
    </w:p>
    <w:p w14:paraId="5B6A433E" w14:textId="77777777" w:rsidR="00696A04" w:rsidRDefault="00696A04" w:rsidP="00696A0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96A04">
        <w:rPr>
          <w:rFonts w:asciiTheme="minorHAnsi" w:hAnsiTheme="minorHAnsi" w:cstheme="minorHAnsi"/>
          <w:sz w:val="22"/>
          <w:szCs w:val="22"/>
        </w:rPr>
        <w:t>Rada Miejska w Rogoźnie uznała stanowisko Komisji za słuszne i przyjęła je za własne, a w konsekwencji postanowiła, jak powyżej.</w:t>
      </w:r>
    </w:p>
    <w:p w14:paraId="30D02BB6" w14:textId="4FA029B8" w:rsidR="00696A04" w:rsidRPr="00627ACF" w:rsidRDefault="00627ACF" w:rsidP="00627AC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27ACF">
        <w:rPr>
          <w:rFonts w:asciiTheme="minorHAnsi" w:hAnsiTheme="minorHAnsi" w:cstheme="minorHAnsi"/>
          <w:sz w:val="22"/>
          <w:szCs w:val="22"/>
        </w:rPr>
        <w:t>Pouczenie: zgodnie z art. 239 § 1 kpa, w przypadku gdy skarga, w wyniku jej rozpatrzenia, została uznana za bezzasadną i jej bezzasadność wykazano w odpowiedzi na skargę,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7ACF">
        <w:rPr>
          <w:rFonts w:asciiTheme="minorHAnsi" w:hAnsiTheme="minorHAnsi" w:cstheme="minorHAnsi"/>
          <w:sz w:val="22"/>
          <w:szCs w:val="22"/>
        </w:rPr>
        <w:t>skarżący ponowił skargę bez wskazania nowych okoliczności - organ właściwy do jej rozpatrzenia może podtrzymać swoje poprzednie stanowisko z odpowiednią adnotacją w aktach sprawy - bez zawiadamiania skarżącego.</w:t>
      </w:r>
    </w:p>
    <w:sectPr w:rsidR="00696A04" w:rsidRPr="0062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53"/>
    <w:rsid w:val="003F2372"/>
    <w:rsid w:val="00531F20"/>
    <w:rsid w:val="00627ACF"/>
    <w:rsid w:val="00696A04"/>
    <w:rsid w:val="00824C53"/>
    <w:rsid w:val="0089226D"/>
    <w:rsid w:val="008C462D"/>
    <w:rsid w:val="00AB23E2"/>
    <w:rsid w:val="00B85D0B"/>
    <w:rsid w:val="00C0613D"/>
    <w:rsid w:val="00C73847"/>
    <w:rsid w:val="00D8079D"/>
    <w:rsid w:val="00E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9078"/>
  <w15:chartTrackingRefBased/>
  <w15:docId w15:val="{957EAEBD-60B4-4CD5-A4FA-F57DFAD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2021-06-18T07:14:00Z</dcterms:created>
  <dcterms:modified xsi:type="dcterms:W3CDTF">2021-06-21T09:51:00Z</dcterms:modified>
</cp:coreProperties>
</file>