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EF73" w14:textId="48D9F016" w:rsidR="00BC73A1" w:rsidRPr="009B39DE" w:rsidRDefault="009B39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B39DE">
        <w:rPr>
          <w:sz w:val="28"/>
          <w:szCs w:val="28"/>
        </w:rPr>
        <w:t>SPRAWOZDANIE z KSWiP</w:t>
      </w:r>
    </w:p>
    <w:p w14:paraId="7088C441" w14:textId="49DDEA53" w:rsidR="009B39DE" w:rsidRDefault="009B39DE"/>
    <w:p w14:paraId="61733D9A" w14:textId="1D0F39C7" w:rsidR="009B39DE" w:rsidRDefault="009B39DE"/>
    <w:p w14:paraId="6C28524B" w14:textId="61EA00A1" w:rsidR="009B39DE" w:rsidRDefault="009B39DE"/>
    <w:p w14:paraId="69270437" w14:textId="1C10884A" w:rsidR="009B39DE" w:rsidRP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>Komisja Skarg, Wniosków i Petycji odbyła się 1</w:t>
      </w:r>
      <w:r w:rsidR="00A85153">
        <w:rPr>
          <w:sz w:val="28"/>
          <w:szCs w:val="28"/>
        </w:rPr>
        <w:t>6 i 23</w:t>
      </w:r>
      <w:r w:rsidRPr="009B39DE">
        <w:rPr>
          <w:sz w:val="28"/>
          <w:szCs w:val="28"/>
        </w:rPr>
        <w:t xml:space="preserve"> </w:t>
      </w:r>
      <w:r w:rsidR="00A85153">
        <w:rPr>
          <w:sz w:val="28"/>
          <w:szCs w:val="28"/>
        </w:rPr>
        <w:t>kwietnia</w:t>
      </w:r>
      <w:r w:rsidRPr="009B39DE">
        <w:rPr>
          <w:sz w:val="28"/>
          <w:szCs w:val="28"/>
        </w:rPr>
        <w:t xml:space="preserve"> 2021 roku w Sali Urzędu Miejskiego w Rogoźnie. Obecni na komisji byli: </w:t>
      </w:r>
      <w:r w:rsidR="00A85153">
        <w:rPr>
          <w:sz w:val="28"/>
          <w:szCs w:val="28"/>
        </w:rPr>
        <w:t xml:space="preserve">Burmistrz Roman Szuberski, </w:t>
      </w:r>
      <w:r w:rsidRPr="009B39DE">
        <w:rPr>
          <w:sz w:val="28"/>
          <w:szCs w:val="28"/>
        </w:rPr>
        <w:t xml:space="preserve">Sekretarz Marek Jagoda, </w:t>
      </w:r>
      <w:r w:rsidR="00A85153">
        <w:rPr>
          <w:sz w:val="28"/>
          <w:szCs w:val="28"/>
        </w:rPr>
        <w:t xml:space="preserve">Renata Tomaszewska, dyrektor SP 2 Danuta Karolak </w:t>
      </w:r>
      <w:r w:rsidRPr="009B39DE">
        <w:rPr>
          <w:sz w:val="28"/>
          <w:szCs w:val="28"/>
        </w:rPr>
        <w:t>radni Adam Nadolny, Roman Kinach, Henryk Janus i Sebastian Kupidura.</w:t>
      </w:r>
    </w:p>
    <w:p w14:paraId="3E8639AD" w14:textId="61A7B0F0" w:rsidR="009B39DE" w:rsidRP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>Tematem komisji było rozpatrzenie skarg</w:t>
      </w:r>
      <w:r w:rsidR="00A85153">
        <w:rPr>
          <w:sz w:val="28"/>
          <w:szCs w:val="28"/>
        </w:rPr>
        <w:t>:</w:t>
      </w:r>
      <w:r w:rsidRPr="009B39DE">
        <w:rPr>
          <w:sz w:val="28"/>
          <w:szCs w:val="28"/>
        </w:rPr>
        <w:t xml:space="preserve"> na </w:t>
      </w:r>
      <w:r w:rsidR="00A85153">
        <w:rPr>
          <w:sz w:val="28"/>
          <w:szCs w:val="28"/>
        </w:rPr>
        <w:t xml:space="preserve">Radę i Burmistrza, na dyrektora SP 2 i Radę, pracownika Biura Rady </w:t>
      </w:r>
      <w:r w:rsidRPr="009B39DE">
        <w:rPr>
          <w:sz w:val="28"/>
          <w:szCs w:val="28"/>
        </w:rPr>
        <w:t xml:space="preserve">i </w:t>
      </w:r>
      <w:r w:rsidR="00A85153">
        <w:rPr>
          <w:sz w:val="28"/>
          <w:szCs w:val="28"/>
        </w:rPr>
        <w:t>rozpatrzenie petycji</w:t>
      </w:r>
      <w:r w:rsidR="00F03ABB">
        <w:rPr>
          <w:sz w:val="28"/>
          <w:szCs w:val="28"/>
        </w:rPr>
        <w:t xml:space="preserve"> w sprawie uzupełnienia niedoborów witaminy D</w:t>
      </w:r>
      <w:r w:rsidRPr="009B39DE">
        <w:rPr>
          <w:sz w:val="28"/>
          <w:szCs w:val="28"/>
        </w:rPr>
        <w:t>.</w:t>
      </w:r>
    </w:p>
    <w:p w14:paraId="308742D7" w14:textId="19F71A0E" w:rsid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 xml:space="preserve">Komisja przyjrzała się załączonemu do skarg materiałowi dowodowemu i stwierdziła, że nie jest to w kompetencji tej komisji by oceniać </w:t>
      </w:r>
      <w:r w:rsidR="00F03ABB">
        <w:rPr>
          <w:sz w:val="28"/>
          <w:szCs w:val="28"/>
        </w:rPr>
        <w:t>zatrudnienie dzieci przez dyrektora SP 2, a Rada od tamtej kadencji zmieniła się.</w:t>
      </w:r>
    </w:p>
    <w:p w14:paraId="37AF54E4" w14:textId="44F1350B" w:rsidR="00F03ABB" w:rsidRDefault="00F03ABB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Kolejna skarga dotyczyła pani kierownik Renaty Tomaszewskiej – po wysłuchaniu argumentów i wyjaśnień komisja stwierdziła, że skarga w części organu wykonawczego jest </w:t>
      </w:r>
      <w:r w:rsidR="00561717">
        <w:rPr>
          <w:sz w:val="28"/>
          <w:szCs w:val="28"/>
        </w:rPr>
        <w:t>b</w:t>
      </w:r>
      <w:r>
        <w:rPr>
          <w:sz w:val="28"/>
          <w:szCs w:val="28"/>
        </w:rPr>
        <w:t>ezzasadna, a w części dot</w:t>
      </w:r>
      <w:r w:rsidR="00561717">
        <w:rPr>
          <w:sz w:val="28"/>
          <w:szCs w:val="28"/>
        </w:rPr>
        <w:t>.</w:t>
      </w:r>
      <w:r>
        <w:rPr>
          <w:sz w:val="28"/>
          <w:szCs w:val="28"/>
        </w:rPr>
        <w:t>, Rady Miejskiej – skargę należy przekazać wojewodzie.</w:t>
      </w:r>
    </w:p>
    <w:p w14:paraId="67905979" w14:textId="54228231" w:rsidR="00F03ABB" w:rsidRPr="009B39DE" w:rsidRDefault="00F03ABB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Następna skarga dotyczyła w pierwotnej wersji na pracownika Biura Rady, jednak po wyjaśnieniach złożonych przez panią Annę Mazur, że odpowiedzi na zapytania Skarżącej były konsultowane z Przewodniczącym RM zwrócono się do Skarżącej z zapytaniem – kogo ma skarga dotyczyć, czy pracownika Biura Rady, czy Przewodniczącego RM. W związku z tym, że Skarżąca określiła, że skarga dotyczy Przewodniczącego RM, wobec tego komisja postanowiła głosami 2 „za” i 2 „przeciw” zwrócić się z informacja do Skarżącej, by swoja skarg</w:t>
      </w:r>
      <w:r w:rsidR="00561717">
        <w:rPr>
          <w:sz w:val="28"/>
          <w:szCs w:val="28"/>
        </w:rPr>
        <w:t>ę</w:t>
      </w:r>
      <w:r>
        <w:rPr>
          <w:sz w:val="28"/>
          <w:szCs w:val="28"/>
        </w:rPr>
        <w:t xml:space="preserve"> przekazała wojewodzie.</w:t>
      </w:r>
    </w:p>
    <w:p w14:paraId="02404838" w14:textId="795896B9" w:rsidR="00FC1690" w:rsidRDefault="00561717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>Ostatnia sprawa dotyczyła petycji w sprawie</w:t>
      </w:r>
      <w:r w:rsidRPr="00561717">
        <w:rPr>
          <w:sz w:val="28"/>
          <w:szCs w:val="28"/>
        </w:rPr>
        <w:t xml:space="preserve"> </w:t>
      </w:r>
      <w:r>
        <w:rPr>
          <w:sz w:val="28"/>
          <w:szCs w:val="28"/>
        </w:rPr>
        <w:t>uzupełnienia niedoborów witaminy D</w:t>
      </w:r>
      <w:r w:rsidRPr="009B39DE">
        <w:rPr>
          <w:sz w:val="28"/>
          <w:szCs w:val="28"/>
        </w:rPr>
        <w:t>.</w:t>
      </w:r>
      <w:r>
        <w:rPr>
          <w:sz w:val="28"/>
          <w:szCs w:val="28"/>
        </w:rPr>
        <w:t xml:space="preserve"> Komisja przyjęła stanowisko, że jest to indywidualna sprawa i ilością głosów 2 „za” i 1 „wstrzymujący” postanowiła skierować petycję do Ministerstwa Zdrowia.</w:t>
      </w:r>
    </w:p>
    <w:p w14:paraId="04FA22CD" w14:textId="77777777" w:rsidR="00FC1690" w:rsidRDefault="00FC1690" w:rsidP="009B39DE">
      <w:pPr>
        <w:jc w:val="both"/>
        <w:rPr>
          <w:sz w:val="28"/>
          <w:szCs w:val="28"/>
        </w:rPr>
      </w:pPr>
    </w:p>
    <w:p w14:paraId="6DDC2CDC" w14:textId="77777777" w:rsidR="00FC1690" w:rsidRDefault="00FC1690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KSWiP</w:t>
      </w:r>
    </w:p>
    <w:p w14:paraId="79C44CEB" w14:textId="5DB8EC9C" w:rsidR="009B39DE" w:rsidRPr="009B39DE" w:rsidRDefault="00FC1690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Adam Nadolny</w:t>
      </w:r>
      <w:r w:rsidR="009B39DE" w:rsidRPr="009B39DE">
        <w:rPr>
          <w:sz w:val="28"/>
          <w:szCs w:val="28"/>
        </w:rPr>
        <w:t xml:space="preserve"> </w:t>
      </w:r>
    </w:p>
    <w:sectPr w:rsidR="009B39DE" w:rsidRPr="009B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6"/>
    <w:rsid w:val="00561717"/>
    <w:rsid w:val="009B39DE"/>
    <w:rsid w:val="00A260E6"/>
    <w:rsid w:val="00A85153"/>
    <w:rsid w:val="00BC73A1"/>
    <w:rsid w:val="00F03ABB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B82"/>
  <w15:chartTrackingRefBased/>
  <w15:docId w15:val="{4382134D-7D40-4B23-A840-38191A5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2021-03-30T11:40:00Z</dcterms:created>
  <dcterms:modified xsi:type="dcterms:W3CDTF">2021-04-26T10:49:00Z</dcterms:modified>
</cp:coreProperties>
</file>