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B3" w:rsidRPr="00CD23B3" w:rsidRDefault="00CD23B3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eastAsia="pl-PL"/>
        </w:rPr>
      </w:pPr>
      <w:r w:rsidRP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eastAsia="pl-PL"/>
        </w:rPr>
        <w:t>PROJEKT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UCHWAŁA</w:t>
      </w:r>
    </w:p>
    <w:p w:rsid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 xml:space="preserve">NR 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….</w:t>
      </w:r>
      <w:r w:rsidR="00F16049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…..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/20</w:t>
      </w:r>
      <w:r w:rsidR="001462C9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2</w:t>
      </w:r>
      <w:r w:rsidR="00C867D1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1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Rady miejskiej w Rogoźnie</w:t>
      </w:r>
    </w:p>
    <w:p w:rsid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………..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</w:t>
      </w:r>
      <w:r w:rsidR="001462C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C867D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r.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Pr="001A3E32" w:rsidRDefault="001A3E32" w:rsidP="001A3E3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 sprawie </w:t>
      </w:r>
      <w:r w:rsidR="00E43D6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wykazu kąpielisk na terenie Gminy Rogoźno w 20</w:t>
      </w:r>
      <w:r w:rsidR="001462C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C867D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="00E43D6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roku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oraz określenia sezonu kąpielowego.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Na podstawie art.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18 ust. 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pkt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15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ustawy z dnia 8 marca 1990 r. o samorządzie gminnym </w:t>
      </w:r>
      <w:r w:rsidR="000935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="00892D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proofErr w:type="spellStart"/>
      <w:r w:rsidR="00892D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t.j</w:t>
      </w:r>
      <w:proofErr w:type="spellEnd"/>
      <w:r w:rsidR="00892D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Dz.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U. z 20</w:t>
      </w:r>
      <w:r w:rsidR="006B265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</w:t>
      </w:r>
      <w:r w:rsidR="006B265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713</w:t>
      </w:r>
      <w:r w:rsidR="00FB4D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 </w:t>
      </w:r>
      <w:proofErr w:type="spellStart"/>
      <w:r w:rsidR="00FB4D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="00FB4D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)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oraz art. 37 ust.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 i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 ustawy z dnia 20 lipca 2017 r. Prawo wodne  (</w:t>
      </w:r>
      <w:proofErr w:type="spellStart"/>
      <w:r w:rsidR="00A62E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t.j</w:t>
      </w:r>
      <w:proofErr w:type="spellEnd"/>
      <w:r w:rsidR="00A62E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  <w:r w:rsidR="00892D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Dz.</w:t>
      </w:r>
      <w:r w:rsidR="00EA3F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U. z 20</w:t>
      </w:r>
      <w:r w:rsidR="00FB4D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</w:t>
      </w:r>
      <w:r w:rsidR="00EA3F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r., poz. </w:t>
      </w:r>
      <w:r w:rsidR="00FB4D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310</w:t>
      </w:r>
      <w:r w:rsidR="00EA3F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 </w:t>
      </w:r>
      <w:proofErr w:type="spellStart"/>
      <w:r w:rsidR="00EA3F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="00EA3F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) 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Rada Miejska w Rogoźnie uchwala, co następuje: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</w:p>
    <w:p w:rsidR="001A3E32" w:rsidRPr="001A3E32" w:rsidRDefault="001A3E32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1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12065F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</w:t>
      </w: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Określa się wykaz kąpielisk na </w:t>
      </w:r>
      <w:r w:rsidR="001462C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terenie Gminy Rogoźno w roku 202</w:t>
      </w:r>
      <w:r w:rsidR="00C867D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obejmujący</w:t>
      </w:r>
      <w:r w:rsidR="0012065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</w:t>
      </w:r>
    </w:p>
    <w:p w:rsidR="00DE47E2" w:rsidRPr="00DE47E2" w:rsidRDefault="0012065F" w:rsidP="00FB4D80">
      <w:pPr>
        <w:pStyle w:val="Akapitzlist"/>
        <w:numPr>
          <w:ilvl w:val="2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</w:t>
      </w:r>
      <w:r w:rsidR="00E43D63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ąpielisko</w:t>
      </w:r>
      <w:r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zlokalizowane nad Jeziorem Rogoźno w miejscowości Rogoźno na działce o numerze ewidencyjnym </w:t>
      </w:r>
      <w:r w:rsidR="00DE47E2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1920/5</w:t>
      </w:r>
      <w:r w:rsidR="00FF6AB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(Ośrodek </w:t>
      </w:r>
      <w:r w:rsidR="00C867D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Sportu i Rekreacji</w:t>
      </w:r>
      <w:r w:rsidR="00FF6AB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) </w:t>
      </w:r>
      <w:r w:rsidR="00DE47E2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jest to kąpielisko</w:t>
      </w:r>
      <w:r w:rsidR="00E43D63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strzeżone</w:t>
      </w:r>
      <w:r w:rsid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długość linii brzegowej</w:t>
      </w:r>
      <w:r w:rsidR="00713F8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10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m, maksymalną liczbę kąpiących się w ciągu dnia określa się na poziomie 150 osób,</w:t>
      </w:r>
    </w:p>
    <w:p w:rsidR="001A3E32" w:rsidRDefault="00E43D63" w:rsidP="00FB4D80">
      <w:pPr>
        <w:pStyle w:val="Akapitzlist"/>
        <w:numPr>
          <w:ilvl w:val="2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FF6AB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Kąpielisko zlokalizowane nad Jeziorem Rogoźno w miejscowości Rogoźno na działce o numerze ewidencyjnym 2242/3 (ul. Plażowa) jest t</w:t>
      </w:r>
      <w:r w:rsidR="001462C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</w:t>
      </w:r>
      <w:r w:rsidR="00FF6AB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kąpielisko strzeżone,</w:t>
      </w:r>
      <w:r w:rsidR="004067FB" w:rsidRP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długość linii brzegowej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m, maksymalną liczbę kąpiących się w ciągu dnia określa się na poziomie 100 osób,</w:t>
      </w:r>
    </w:p>
    <w:p w:rsidR="004067FB" w:rsidRDefault="00FF6AB5" w:rsidP="00FB4D80">
      <w:pPr>
        <w:pStyle w:val="Akapitzlist"/>
        <w:numPr>
          <w:ilvl w:val="2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Kąpielisko zlokalizowane nad Jeziorem Nienawiszcz Duży w miejscowości Nienawiszcz na działce o numerze ewidencyjnym 41 jest to kąpielisko strzeżone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długość linii brzegowej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5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m, maksymalną liczbę kąpiących się w ciągu dnia określa się na poziomie 100 osób</w:t>
      </w:r>
      <w:r w:rsidR="00FB4D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:rsidR="00C867D1" w:rsidRPr="00FB4D80" w:rsidRDefault="00C867D1" w:rsidP="00FB4D80">
      <w:pPr>
        <w:pStyle w:val="Akapitzlist"/>
        <w:numPr>
          <w:ilvl w:val="2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Kąpielisko zlokalizowane nad Jeziorem Budziszewskim w miejscowości Budziszewko na działce o numerze ewidencyjnym 339 jest to kąpielisko strzeżone, długość linii brzegowej 40 m, maksymalną liczbę kąpiących się w ciągu dnia określa się na poziomie </w:t>
      </w:r>
      <w:r w:rsidRPr="00FB4D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100 osób</w:t>
      </w:r>
      <w:r w:rsidR="00FB4D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:rsidR="00C867D1" w:rsidRPr="00C867D1" w:rsidRDefault="00C867D1" w:rsidP="00C867D1">
      <w:pPr>
        <w:pStyle w:val="Akapitzlist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0" w:name="_GoBack"/>
      <w:bookmarkEnd w:id="0"/>
    </w:p>
    <w:p w:rsid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67FB"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  <w:r w:rsidRPr="001A3E3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CD23B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ranice kąpielisk, o których mowa ust. 1 określają </w:t>
      </w:r>
      <w:r w:rsidR="00FB4D8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 graficzne do niniejszej uchwały.</w:t>
      </w:r>
    </w:p>
    <w:p w:rsidR="004067FB" w:rsidRPr="001A3E32" w:rsidRDefault="004067FB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7FB" w:rsidRPr="001A3E32" w:rsidRDefault="001A3E32" w:rsidP="0040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  <w:r w:rsidR="004067FB"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2</w:t>
      </w:r>
    </w:p>
    <w:p w:rsidR="001A3E32" w:rsidRPr="004067FB" w:rsidRDefault="004067FB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</w:t>
      </w:r>
      <w:r w:rsidR="001462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67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sezon kąpielowy na terenie </w:t>
      </w:r>
      <w:r w:rsidR="00CD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Rogoźno trwać będzie od </w:t>
      </w:r>
      <w:r w:rsidR="00EF0671">
        <w:rPr>
          <w:rFonts w:ascii="Times New Roman" w:eastAsia="Times New Roman" w:hAnsi="Times New Roman" w:cs="Times New Roman"/>
          <w:sz w:val="24"/>
          <w:szCs w:val="24"/>
          <w:lang w:eastAsia="pl-PL"/>
        </w:rPr>
        <w:t>1 lipca do 31 sierpnia.</w:t>
      </w:r>
    </w:p>
    <w:p w:rsidR="001A3E32" w:rsidRPr="001A3E32" w:rsidRDefault="004067FB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3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Wykonanie uchwały powierza się Burmistrzowi Rogoźna.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1A3E32" w:rsidRPr="001A3E32" w:rsidRDefault="004067FB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4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Uchwała wchodzi w życie </w:t>
      </w:r>
      <w:r w:rsidR="00D41A7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 upływie 14 dni od dnia jej ogłoszenia w Dzienniku Urzędowym Województwa Wielkopolskiego.</w:t>
      </w:r>
    </w:p>
    <w:p w:rsidR="001A3E32" w:rsidRPr="001A3E32" w:rsidRDefault="001A3E32" w:rsidP="001A3E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3E32" w:rsidRPr="001A3E32" w:rsidRDefault="001A3E32" w:rsidP="001A3E3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 DO UCHWAŁY</w:t>
      </w:r>
    </w:p>
    <w:p w:rsidR="004067FB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 xml:space="preserve">Nr 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…….</w:t>
      </w:r>
      <w:r w:rsidR="004067F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</w:t>
      </w:r>
      <w:r w:rsidR="004067F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Rady miejskiej w Rogoźnie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…………..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</w:t>
      </w:r>
      <w:r w:rsidR="00392B4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C867D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</w:t>
      </w: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roku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Pr="001A3E32" w:rsidRDefault="004067FB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Prawo Wodne z dnia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20 lipca 2017 r. artykułem 37 nakłada na Radę Miejską obowiązek podjęcia corocznie uchwały 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sprawie określenia wykazu</w:t>
      </w:r>
      <w:r w:rsidR="008545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kąpielisk na terenie gminy oraz czasu trwania sezonu kąpielowego. Projekt uchwały poddano konsultacjom społecznym w okresie od </w:t>
      </w:r>
      <w:r w:rsidR="00C867D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15</w:t>
      </w:r>
      <w:r w:rsidR="008545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stycznia</w:t>
      </w:r>
      <w:r w:rsidR="008545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 </w:t>
      </w:r>
      <w:r w:rsidR="00C867D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12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lutego</w:t>
      </w:r>
      <w:r w:rsidR="008545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poprzez wywieszenie projektu uchwały na tablicy ogłoszeń Urzędu Miejskiego w Rogoźnie oraz publikację w Biuletynie Informacji Publicznej.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Projekt uchwały </w:t>
      </w:r>
      <w:r w:rsidR="00FB4D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skierowany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zost</w:t>
      </w:r>
      <w:r w:rsidR="00FB4D8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ał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zaopiniowan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ia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przez Państwowego Powiatowego Inspektora Sanitarnego w Obornikach, Państwowe Gospodarstwo Wodne Wody Polskie </w:t>
      </w:r>
      <w:r w:rsidR="00C867D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Poznaniu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oraz Wojewódzkiego Inspektora Ochrony Środowiska w Poznaniu.</w:t>
      </w:r>
    </w:p>
    <w:p w:rsidR="001A3E32" w:rsidRPr="001A3E32" w:rsidRDefault="001A3E32" w:rsidP="001A3E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6E" w:rsidRDefault="00CA216E" w:rsidP="009770A1">
      <w:pPr>
        <w:spacing w:after="0"/>
        <w:rPr>
          <w:b/>
        </w:rPr>
      </w:pPr>
    </w:p>
    <w:sectPr w:rsidR="00CA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0F2"/>
    <w:multiLevelType w:val="multilevel"/>
    <w:tmpl w:val="F72878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6864B2"/>
    <w:multiLevelType w:val="multilevel"/>
    <w:tmpl w:val="A52C2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697C5E"/>
    <w:multiLevelType w:val="hybridMultilevel"/>
    <w:tmpl w:val="0CFA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3FC"/>
    <w:multiLevelType w:val="multilevel"/>
    <w:tmpl w:val="1D4A1E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A4"/>
    <w:rsid w:val="00066AA4"/>
    <w:rsid w:val="0009354D"/>
    <w:rsid w:val="00104DBB"/>
    <w:rsid w:val="0012065F"/>
    <w:rsid w:val="001462C9"/>
    <w:rsid w:val="001A3E32"/>
    <w:rsid w:val="001C63E3"/>
    <w:rsid w:val="00251032"/>
    <w:rsid w:val="003463F7"/>
    <w:rsid w:val="00392B49"/>
    <w:rsid w:val="003A087B"/>
    <w:rsid w:val="004035CC"/>
    <w:rsid w:val="004067FB"/>
    <w:rsid w:val="00462893"/>
    <w:rsid w:val="00472613"/>
    <w:rsid w:val="006B2651"/>
    <w:rsid w:val="00713F8C"/>
    <w:rsid w:val="007716CB"/>
    <w:rsid w:val="007C3658"/>
    <w:rsid w:val="007E3964"/>
    <w:rsid w:val="00834D56"/>
    <w:rsid w:val="008545EA"/>
    <w:rsid w:val="00892D1E"/>
    <w:rsid w:val="008F3CAD"/>
    <w:rsid w:val="009770A1"/>
    <w:rsid w:val="00980FEC"/>
    <w:rsid w:val="00A62EEA"/>
    <w:rsid w:val="00C71668"/>
    <w:rsid w:val="00C867D1"/>
    <w:rsid w:val="00CA216E"/>
    <w:rsid w:val="00CA51D3"/>
    <w:rsid w:val="00CD23B3"/>
    <w:rsid w:val="00D06FC5"/>
    <w:rsid w:val="00D41A79"/>
    <w:rsid w:val="00D60B1F"/>
    <w:rsid w:val="00D77758"/>
    <w:rsid w:val="00D920E7"/>
    <w:rsid w:val="00DB04C8"/>
    <w:rsid w:val="00DE47E2"/>
    <w:rsid w:val="00E43D63"/>
    <w:rsid w:val="00EA3F89"/>
    <w:rsid w:val="00EF0671"/>
    <w:rsid w:val="00F16049"/>
    <w:rsid w:val="00FB4D80"/>
    <w:rsid w:val="00FC7A16"/>
    <w:rsid w:val="00FE4CE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pandrzejczak</dc:creator>
  <cp:lastModifiedBy>npietrowiak</cp:lastModifiedBy>
  <cp:revision>6</cp:revision>
  <cp:lastPrinted>2021-01-13T12:04:00Z</cp:lastPrinted>
  <dcterms:created xsi:type="dcterms:W3CDTF">2021-01-13T08:07:00Z</dcterms:created>
  <dcterms:modified xsi:type="dcterms:W3CDTF">2021-01-13T12:04:00Z</dcterms:modified>
</cp:coreProperties>
</file>