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27DC" w14:textId="77777777" w:rsidR="00B07DB2" w:rsidRPr="00335EC0" w:rsidRDefault="00335EC0">
      <w:pPr>
        <w:rPr>
          <w:b/>
        </w:rPr>
      </w:pPr>
      <w:r w:rsidRPr="00335EC0">
        <w:rPr>
          <w:b/>
        </w:rPr>
        <w:t>Sprawozdanie z posiedzenia kom</w:t>
      </w:r>
      <w:r>
        <w:rPr>
          <w:b/>
        </w:rPr>
        <w:t>isji skarg, wniosków i petycji Rady M</w:t>
      </w:r>
      <w:r w:rsidRPr="00335EC0">
        <w:rPr>
          <w:b/>
        </w:rPr>
        <w:t>iejskiej w Rogoźnie.</w:t>
      </w:r>
    </w:p>
    <w:p w14:paraId="0E0E0143" w14:textId="77777777" w:rsidR="00335EC0" w:rsidRDefault="00335EC0"/>
    <w:p w14:paraId="4A530EC0" w14:textId="77777777" w:rsidR="00335EC0" w:rsidRDefault="00335EC0" w:rsidP="00335EC0">
      <w:pPr>
        <w:ind w:firstLine="708"/>
      </w:pPr>
      <w:r>
        <w:t xml:space="preserve">Komisja swoje posiedzenie miała w dniu 7 grudnia 2020 roku.  W pracach komisji uczestniczyli burmistrz Rogoźna p. Roman </w:t>
      </w:r>
      <w:proofErr w:type="spellStart"/>
      <w:r>
        <w:t>Szuberski</w:t>
      </w:r>
      <w:proofErr w:type="spellEnd"/>
      <w:r>
        <w:t>, sekretarz p. Marek Jagoda, członkowie komisji , pracownik biura rady p. Anna Mazur oraz informatyk p. Michał Maślanka.  Zdalnie w posiedzeniu brał udział radny p</w:t>
      </w:r>
      <w:r w:rsidR="00A57611">
        <w:t>.</w:t>
      </w:r>
      <w:r>
        <w:t xml:space="preserve"> Maciej Kutka.</w:t>
      </w:r>
    </w:p>
    <w:p w14:paraId="6F69CA6B" w14:textId="77777777" w:rsidR="00335EC0" w:rsidRDefault="00335EC0" w:rsidP="00335EC0">
      <w:pPr>
        <w:ind w:firstLine="708"/>
      </w:pPr>
      <w:r>
        <w:t>Tematem posiedzenia było rozpatrzenie skargi p</w:t>
      </w:r>
      <w:r w:rsidR="00A57611">
        <w:t>.</w:t>
      </w:r>
      <w:r>
        <w:t xml:space="preserve"> Aleksandry N. Radni po przeanalizowaniu zwrócili się do skarżącej o doprecyzowanie swojej skargi.  W związku z powyższym została ogłoszona przerwa w pra</w:t>
      </w:r>
      <w:r w:rsidR="00BD214A">
        <w:t>cach komisji do dnia 14 grudnia.</w:t>
      </w:r>
    </w:p>
    <w:p w14:paraId="48874F93" w14:textId="77777777" w:rsidR="00BD214A" w:rsidRDefault="00BD214A" w:rsidP="00335EC0">
      <w:pPr>
        <w:ind w:firstLine="708"/>
      </w:pPr>
      <w:r>
        <w:t>W drugiej części posiedzenia brało udział trzech członków komisji. Nieobecny i nieusprawiedliwiony był radny p</w:t>
      </w:r>
      <w:r w:rsidR="00A57611">
        <w:t>.</w:t>
      </w:r>
      <w:r>
        <w:t xml:space="preserve"> Henryk </w:t>
      </w:r>
      <w:r w:rsidR="00A57611">
        <w:t>Janus. W związku z uszcz</w:t>
      </w:r>
      <w:r>
        <w:t xml:space="preserve">egółowieniem skargi przez wnioskodawcę [przewodniczący zaproponował głosowanie w dwóch częściach. Pierwsze głosowanie dotyczyło pracownika biura rady. Wynik głosowania : za 1 głos, przeciw 2 głosy, wstrzymujący się 0 . Druga część skargi dotyczyła przewodniczących poszczególnych komisji ( braku wideokonferencji ). Adresatem tej skargi jest Wojewoda Wielkopolski . W głosowaniu udział wzięło trzech członków komisji. Wynik głosowania : za 3 głosy, przeciw 0, wstrzymujący się  0 </w:t>
      </w:r>
      <w:r w:rsidR="00A57611">
        <w:t>.</w:t>
      </w:r>
    </w:p>
    <w:p w14:paraId="0A04990A" w14:textId="77777777" w:rsidR="00A57611" w:rsidRDefault="00A57611" w:rsidP="00335EC0">
      <w:pPr>
        <w:ind w:firstLine="708"/>
      </w:pPr>
      <w:r>
        <w:t xml:space="preserve">Komisja w dalszej części swojego posiedzenia podjęła decyzje o przekazaniu petycji mieszkańców ulicy </w:t>
      </w:r>
      <w:proofErr w:type="spellStart"/>
      <w:r>
        <w:t>Boguniewskiej</w:t>
      </w:r>
      <w:proofErr w:type="spellEnd"/>
      <w:r>
        <w:t xml:space="preserve"> do podmiotu właściwego ( zarząd powiatu obornickiego). Wynik głosowania : za 3 głosy, przeciw 0, wstrzymujący się 0. </w:t>
      </w:r>
    </w:p>
    <w:p w14:paraId="6D6FD7EA" w14:textId="77777777" w:rsidR="00A57611" w:rsidRDefault="00A57611" w:rsidP="00335EC0">
      <w:pPr>
        <w:ind w:firstLine="708"/>
      </w:pPr>
    </w:p>
    <w:p w14:paraId="76BB308E" w14:textId="77777777" w:rsidR="00A57611" w:rsidRDefault="00A57611" w:rsidP="00A57611">
      <w:pPr>
        <w:ind w:firstLine="708"/>
        <w:jc w:val="right"/>
      </w:pPr>
      <w:r>
        <w:t>Przewodniczący komisji</w:t>
      </w:r>
    </w:p>
    <w:p w14:paraId="06429DDE" w14:textId="77777777" w:rsidR="00A57611" w:rsidRDefault="00A57611" w:rsidP="00A57611">
      <w:pPr>
        <w:ind w:firstLine="708"/>
        <w:jc w:val="right"/>
      </w:pPr>
      <w:r>
        <w:t>Adam Nadolny</w:t>
      </w:r>
    </w:p>
    <w:sectPr w:rsidR="00A57611" w:rsidSect="00B0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C0"/>
    <w:rsid w:val="00335EC0"/>
    <w:rsid w:val="008C2BB9"/>
    <w:rsid w:val="00A57611"/>
    <w:rsid w:val="00B07DB2"/>
    <w:rsid w:val="00B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BE2E"/>
  <w15:docId w15:val="{2984B771-FA68-45C6-98FE-D42C289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Mazur</cp:lastModifiedBy>
  <cp:revision>2</cp:revision>
  <dcterms:created xsi:type="dcterms:W3CDTF">2020-12-28T07:05:00Z</dcterms:created>
  <dcterms:modified xsi:type="dcterms:W3CDTF">2020-12-28T07:05:00Z</dcterms:modified>
</cp:coreProperties>
</file>