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11" w:rsidRPr="00E403E9" w:rsidRDefault="00824911" w:rsidP="00824911">
      <w:pPr>
        <w:spacing w:line="360" w:lineRule="auto"/>
        <w:jc w:val="center"/>
        <w:rPr>
          <w:b/>
          <w:bCs/>
        </w:rPr>
      </w:pPr>
      <w:r w:rsidRPr="00E403E9">
        <w:rPr>
          <w:b/>
          <w:bCs/>
        </w:rPr>
        <w:t xml:space="preserve">Uchwała Nr </w:t>
      </w:r>
      <w:r>
        <w:rPr>
          <w:b/>
          <w:bCs/>
        </w:rPr>
        <w:t>……</w:t>
      </w:r>
      <w:r w:rsidRPr="00E403E9">
        <w:rPr>
          <w:b/>
          <w:bCs/>
        </w:rPr>
        <w:t>/</w:t>
      </w:r>
      <w:r>
        <w:rPr>
          <w:b/>
          <w:bCs/>
        </w:rPr>
        <w:t>……../…………</w:t>
      </w:r>
    </w:p>
    <w:p w:rsidR="00824911" w:rsidRPr="00E403E9" w:rsidRDefault="00824911" w:rsidP="00824911">
      <w:pPr>
        <w:spacing w:line="360" w:lineRule="auto"/>
        <w:jc w:val="center"/>
        <w:rPr>
          <w:b/>
          <w:bCs/>
        </w:rPr>
      </w:pPr>
      <w:r w:rsidRPr="00E403E9">
        <w:rPr>
          <w:b/>
          <w:bCs/>
        </w:rPr>
        <w:t>Rady Miejskiej w Rogoźnie</w:t>
      </w:r>
    </w:p>
    <w:p w:rsidR="00824911" w:rsidRPr="00E403E9" w:rsidRDefault="00824911" w:rsidP="00824911">
      <w:pPr>
        <w:jc w:val="center"/>
      </w:pPr>
      <w:r w:rsidRPr="00E403E9">
        <w:rPr>
          <w:b/>
          <w:bCs/>
        </w:rPr>
        <w:t xml:space="preserve">z dnia </w:t>
      </w:r>
      <w:r>
        <w:rPr>
          <w:b/>
          <w:bCs/>
        </w:rPr>
        <w:t>30 listopada 2020</w:t>
      </w:r>
      <w:r w:rsidRPr="00E403E9">
        <w:rPr>
          <w:b/>
          <w:bCs/>
        </w:rPr>
        <w:t xml:space="preserve"> r.</w:t>
      </w:r>
    </w:p>
    <w:p w:rsidR="00824911" w:rsidRPr="00E403E9" w:rsidRDefault="00824911" w:rsidP="00824911"/>
    <w:p w:rsidR="00824911" w:rsidRPr="00E403E9" w:rsidRDefault="00824911" w:rsidP="00824911"/>
    <w:p w:rsidR="00824911" w:rsidRPr="00E403E9" w:rsidRDefault="00730F0E" w:rsidP="00824911">
      <w:pPr>
        <w:jc w:val="both"/>
        <w:rPr>
          <w:b/>
          <w:bCs/>
        </w:rPr>
      </w:pPr>
      <w:r>
        <w:rPr>
          <w:b/>
          <w:bCs/>
        </w:rPr>
        <w:t xml:space="preserve">w sprawie </w:t>
      </w:r>
      <w:r w:rsidR="00824911" w:rsidRPr="00E403E9">
        <w:rPr>
          <w:b/>
          <w:bCs/>
        </w:rPr>
        <w:t xml:space="preserve"> </w:t>
      </w:r>
      <w:r>
        <w:rPr>
          <w:b/>
          <w:bCs/>
        </w:rPr>
        <w:t>apelu o niewszczynanie</w:t>
      </w:r>
      <w:r w:rsidR="00824911">
        <w:rPr>
          <w:b/>
          <w:bCs/>
        </w:rPr>
        <w:t xml:space="preserve"> prac legislacyjnych nad ustawami, które mogłyby powodować zmniejszenie produkcji rolnej</w:t>
      </w:r>
    </w:p>
    <w:p w:rsidR="00824911" w:rsidRPr="00E403E9" w:rsidRDefault="00824911" w:rsidP="00824911">
      <w:pPr>
        <w:jc w:val="both"/>
      </w:pPr>
    </w:p>
    <w:p w:rsidR="00824911" w:rsidRPr="00E403E9" w:rsidRDefault="00824911" w:rsidP="00824911">
      <w:pPr>
        <w:jc w:val="both"/>
        <w:rPr>
          <w:bCs/>
        </w:rPr>
      </w:pPr>
      <w:r w:rsidRPr="00E403E9">
        <w:t xml:space="preserve">Na podstawie </w:t>
      </w:r>
      <w:r>
        <w:t>§ 30 ust. 1 pkt 3</w:t>
      </w:r>
      <w:r w:rsidRPr="00E403E9">
        <w:t xml:space="preserve"> oraz ust. 2 Regulaminu Rady Miejskiej w Rogoźnie, stanowiącego załącznik nr 5 do uchwały nr VI/55/2019 Rady</w:t>
      </w:r>
      <w:r>
        <w:t xml:space="preserve"> Miejskiej w Rogoźnie z dnia 29 </w:t>
      </w:r>
      <w:r w:rsidRPr="00E403E9">
        <w:t>stycznia 2019 r. w sprawie Statutu Gminy Rogoźno (</w:t>
      </w:r>
      <w:proofErr w:type="spellStart"/>
      <w:r w:rsidRPr="00E403E9">
        <w:t>ogłosz</w:t>
      </w:r>
      <w:proofErr w:type="spellEnd"/>
      <w:r w:rsidRPr="00E403E9">
        <w:t>. w Dzienniku Urzędowym Województwa Wielkopolskiego z 2019 r. poz. 2094</w:t>
      </w:r>
      <w:r>
        <w:t xml:space="preserve"> ze zm.</w:t>
      </w:r>
      <w:r w:rsidRPr="00E403E9">
        <w:t>),</w:t>
      </w:r>
      <w:r w:rsidRPr="00E403E9">
        <w:rPr>
          <w:bCs/>
        </w:rPr>
        <w:t xml:space="preserve"> Rada Miejska w Rogoźnie uchwala, co następuje:</w:t>
      </w:r>
    </w:p>
    <w:p w:rsidR="00824911" w:rsidRDefault="00824911" w:rsidP="00824911">
      <w:pPr>
        <w:pStyle w:val="Tekstpodstawowy2"/>
        <w:spacing w:before="240"/>
        <w:rPr>
          <w:rFonts w:ascii="Times New Roman" w:hAnsi="Times New Roman" w:cs="Times New Roman"/>
          <w:bCs/>
        </w:rPr>
      </w:pPr>
      <w:r w:rsidRPr="00D12397">
        <w:rPr>
          <w:rFonts w:ascii="Times New Roman" w:hAnsi="Times New Roman" w:cs="Times New Roman"/>
        </w:rPr>
        <w:t xml:space="preserve">§ 1. Rada Miejska w Rogoźnie </w:t>
      </w:r>
      <w:r>
        <w:rPr>
          <w:rFonts w:ascii="Times New Roman" w:hAnsi="Times New Roman" w:cs="Times New Roman"/>
        </w:rPr>
        <w:t>zwraca się z apelem …</w:t>
      </w:r>
      <w:r>
        <w:rPr>
          <w:rFonts w:ascii="Times New Roman" w:hAnsi="Times New Roman" w:cs="Times New Roman"/>
          <w:bCs/>
        </w:rPr>
        <w:t>.</w:t>
      </w:r>
    </w:p>
    <w:p w:rsidR="00824911" w:rsidRDefault="00824911" w:rsidP="00824911">
      <w:pPr>
        <w:pStyle w:val="Tekstpodstawowy2"/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2. Apel, o którym mowa w § 1, postanawia się przekazać </w:t>
      </w:r>
      <w:r w:rsidR="007053ED">
        <w:rPr>
          <w:rFonts w:ascii="Times New Roman" w:hAnsi="Times New Roman" w:cs="Times New Roman"/>
        </w:rPr>
        <w:t xml:space="preserve">Prezydentowi RP, </w:t>
      </w:r>
      <w:r w:rsidR="007053ED">
        <w:rPr>
          <w:rFonts w:ascii="Times New Roman" w:hAnsi="Times New Roman" w:cs="Times New Roman"/>
        </w:rPr>
        <w:t>Prezesowi Rady Ministrów</w:t>
      </w:r>
      <w:r w:rsidR="007053E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Marszałkowi Sejm</w:t>
      </w:r>
      <w:r w:rsidR="007053ED">
        <w:rPr>
          <w:rFonts w:ascii="Times New Roman" w:hAnsi="Times New Roman" w:cs="Times New Roman"/>
        </w:rPr>
        <w:t>u RP, Marszałkowi Senatu RP.</w:t>
      </w:r>
      <w:bookmarkStart w:id="0" w:name="_GoBack"/>
      <w:bookmarkEnd w:id="0"/>
      <w:r w:rsidR="007053ED">
        <w:rPr>
          <w:rFonts w:ascii="Times New Roman" w:hAnsi="Times New Roman" w:cs="Times New Roman"/>
        </w:rPr>
        <w:t xml:space="preserve"> </w:t>
      </w:r>
    </w:p>
    <w:p w:rsidR="00824911" w:rsidRDefault="00824911" w:rsidP="00824911">
      <w:pPr>
        <w:pStyle w:val="Tekstpodstawowy2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3. </w:t>
      </w:r>
      <w:r w:rsidRPr="00E403E9">
        <w:rPr>
          <w:rFonts w:ascii="Times New Roman" w:hAnsi="Times New Roman" w:cs="Times New Roman"/>
        </w:rPr>
        <w:t xml:space="preserve">Wykonanie uchwały powierza się </w:t>
      </w:r>
      <w:r>
        <w:rPr>
          <w:rFonts w:ascii="Times New Roman" w:hAnsi="Times New Roman" w:cs="Times New Roman"/>
        </w:rPr>
        <w:t>Przewodniczącemu Rady Miejskiej w Rogoźnie</w:t>
      </w:r>
      <w:r w:rsidRPr="00E403E9">
        <w:rPr>
          <w:rFonts w:ascii="Times New Roman" w:hAnsi="Times New Roman" w:cs="Times New Roman"/>
        </w:rPr>
        <w:t>.</w:t>
      </w:r>
    </w:p>
    <w:p w:rsidR="009C6842" w:rsidRDefault="00824911" w:rsidP="00824911">
      <w:r>
        <w:t xml:space="preserve">§ 4. </w:t>
      </w:r>
      <w:r w:rsidRPr="00E403E9">
        <w:t>Uchwała wchodzi w życie z dniem podjęcia</w:t>
      </w:r>
      <w:r>
        <w:t>.</w:t>
      </w:r>
    </w:p>
    <w:p w:rsidR="00824911" w:rsidRDefault="00824911" w:rsidP="00824911"/>
    <w:p w:rsidR="00824911" w:rsidRDefault="00824911">
      <w:pPr>
        <w:spacing w:after="160" w:line="259" w:lineRule="auto"/>
      </w:pPr>
      <w:r>
        <w:br w:type="page"/>
      </w:r>
    </w:p>
    <w:p w:rsidR="00824911" w:rsidRPr="00E403E9" w:rsidRDefault="00824911" w:rsidP="00824911">
      <w:pPr>
        <w:spacing w:before="120" w:line="360" w:lineRule="auto"/>
        <w:jc w:val="center"/>
        <w:rPr>
          <w:b/>
          <w:bCs/>
        </w:rPr>
      </w:pPr>
      <w:r w:rsidRPr="00E403E9">
        <w:rPr>
          <w:b/>
          <w:bCs/>
        </w:rPr>
        <w:lastRenderedPageBreak/>
        <w:t>Uzasadnienie</w:t>
      </w:r>
    </w:p>
    <w:p w:rsidR="00824911" w:rsidRPr="00E403E9" w:rsidRDefault="00824911" w:rsidP="00824911">
      <w:pPr>
        <w:spacing w:line="360" w:lineRule="auto"/>
        <w:jc w:val="center"/>
        <w:rPr>
          <w:iCs/>
        </w:rPr>
      </w:pPr>
      <w:r w:rsidRPr="00E403E9">
        <w:rPr>
          <w:iCs/>
        </w:rPr>
        <w:t>do</w:t>
      </w:r>
      <w:r w:rsidRPr="00E403E9">
        <w:rPr>
          <w:b/>
          <w:bCs/>
        </w:rPr>
        <w:t xml:space="preserve"> </w:t>
      </w:r>
      <w:r w:rsidRPr="00E403E9">
        <w:rPr>
          <w:iCs/>
        </w:rPr>
        <w:t>Uchwały</w:t>
      </w:r>
      <w:r>
        <w:rPr>
          <w:iCs/>
        </w:rPr>
        <w:t xml:space="preserve"> Nr</w:t>
      </w:r>
      <w:r w:rsidRPr="00E403E9">
        <w:rPr>
          <w:iCs/>
        </w:rPr>
        <w:t xml:space="preserve"> </w:t>
      </w:r>
      <w:r>
        <w:rPr>
          <w:iCs/>
        </w:rPr>
        <w:t>…………</w:t>
      </w:r>
      <w:r w:rsidRPr="00E403E9">
        <w:rPr>
          <w:iCs/>
        </w:rPr>
        <w:t>/</w:t>
      </w:r>
      <w:r>
        <w:rPr>
          <w:iCs/>
        </w:rPr>
        <w:t xml:space="preserve"> … /…….</w:t>
      </w:r>
    </w:p>
    <w:p w:rsidR="00824911" w:rsidRPr="00E403E9" w:rsidRDefault="00824911" w:rsidP="00824911">
      <w:pPr>
        <w:spacing w:line="360" w:lineRule="auto"/>
        <w:jc w:val="center"/>
        <w:rPr>
          <w:iCs/>
        </w:rPr>
      </w:pPr>
      <w:r w:rsidRPr="00E403E9">
        <w:rPr>
          <w:iCs/>
        </w:rPr>
        <w:t>Rady Miejskiej w Rogoźnie</w:t>
      </w:r>
    </w:p>
    <w:p w:rsidR="00824911" w:rsidRPr="00E403E9" w:rsidRDefault="00824911" w:rsidP="00824911">
      <w:pPr>
        <w:pStyle w:val="Nagwek1"/>
        <w:rPr>
          <w:rFonts w:ascii="Times New Roman" w:hAnsi="Times New Roman" w:cs="Times New Roman"/>
          <w:b w:val="0"/>
          <w:sz w:val="24"/>
        </w:rPr>
      </w:pPr>
      <w:r w:rsidRPr="00E403E9">
        <w:rPr>
          <w:rFonts w:ascii="Times New Roman" w:hAnsi="Times New Roman" w:cs="Times New Roman"/>
          <w:b w:val="0"/>
          <w:iCs/>
          <w:sz w:val="24"/>
        </w:rPr>
        <w:t xml:space="preserve">z dnia </w:t>
      </w:r>
      <w:r>
        <w:rPr>
          <w:rFonts w:ascii="Times New Roman" w:hAnsi="Times New Roman" w:cs="Times New Roman"/>
          <w:b w:val="0"/>
          <w:iCs/>
          <w:sz w:val="24"/>
        </w:rPr>
        <w:t>30 listopada 2020</w:t>
      </w:r>
      <w:r w:rsidRPr="00E403E9">
        <w:rPr>
          <w:rFonts w:ascii="Times New Roman" w:hAnsi="Times New Roman" w:cs="Times New Roman"/>
          <w:b w:val="0"/>
          <w:iCs/>
          <w:sz w:val="24"/>
        </w:rPr>
        <w:t xml:space="preserve"> r.</w:t>
      </w:r>
    </w:p>
    <w:p w:rsidR="00824911" w:rsidRPr="00E403E9" w:rsidRDefault="00824911" w:rsidP="00824911">
      <w:pPr>
        <w:jc w:val="both"/>
      </w:pPr>
    </w:p>
    <w:p w:rsidR="00824911" w:rsidRPr="00E403E9" w:rsidRDefault="00824911" w:rsidP="00824911">
      <w:pPr>
        <w:jc w:val="both"/>
      </w:pPr>
    </w:p>
    <w:p w:rsidR="00824911" w:rsidRDefault="00824911" w:rsidP="00824911">
      <w:pPr>
        <w:jc w:val="both"/>
        <w:rPr>
          <w:color w:val="000000"/>
        </w:rPr>
      </w:pPr>
      <w:r>
        <w:t xml:space="preserve">Zgodnie </w:t>
      </w:r>
      <w:r w:rsidRPr="00E403E9">
        <w:t xml:space="preserve">z § 30 ust. 1 pkt </w:t>
      </w:r>
      <w:r>
        <w:t>3</w:t>
      </w:r>
      <w:r w:rsidRPr="00E403E9">
        <w:t xml:space="preserve"> oraz ust. 2 Regulaminu Rady Miejskiej w Rogoźnie, stanowiącego załącznik nr 5 do uchwały nr VI/55/2019 Rady Miejskiej w Rogoźnie z dnia 29 stycznia 2019 r. w sprawie Statutu Gminy Rogoźno (</w:t>
      </w:r>
      <w:proofErr w:type="spellStart"/>
      <w:r w:rsidRPr="00E403E9">
        <w:t>ogłosz</w:t>
      </w:r>
      <w:proofErr w:type="spellEnd"/>
      <w:r w:rsidRPr="00E403E9">
        <w:t>. w Dzienniku Urzędowym Województwa Wielkopolskiego z 2019 r. poz. 2094)</w:t>
      </w:r>
      <w:r>
        <w:t xml:space="preserve"> Rada Miejska w Rogoźnie może podejmować </w:t>
      </w:r>
      <w:r>
        <w:rPr>
          <w:color w:val="000000"/>
        </w:rPr>
        <w:t>apele w określonej sprawie.</w:t>
      </w:r>
    </w:p>
    <w:p w:rsidR="00824911" w:rsidRPr="00E403E9" w:rsidRDefault="00824911" w:rsidP="00824911">
      <w:pPr>
        <w:jc w:val="both"/>
        <w:rPr>
          <w:bCs/>
        </w:rPr>
      </w:pPr>
      <w:r w:rsidRPr="00E403E9">
        <w:t>W związku z powyższym podjęcie niniejszej uchwały jest uzasadnione.</w:t>
      </w:r>
    </w:p>
    <w:p w:rsidR="00824911" w:rsidRPr="00E403E9" w:rsidRDefault="00824911" w:rsidP="00824911">
      <w:pPr>
        <w:jc w:val="both"/>
      </w:pPr>
    </w:p>
    <w:p w:rsidR="00824911" w:rsidRDefault="00824911" w:rsidP="00824911"/>
    <w:sectPr w:rsidR="00824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7654D"/>
    <w:multiLevelType w:val="hybridMultilevel"/>
    <w:tmpl w:val="02E8CE78"/>
    <w:lvl w:ilvl="0" w:tplc="295C0D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11"/>
    <w:rsid w:val="007053ED"/>
    <w:rsid w:val="00730F0E"/>
    <w:rsid w:val="00824911"/>
    <w:rsid w:val="009C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4911"/>
    <w:pPr>
      <w:keepNext/>
      <w:jc w:val="center"/>
      <w:outlineLvl w:val="0"/>
    </w:pPr>
    <w:rPr>
      <w:rFonts w:ascii="Verdana" w:hAnsi="Verdana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2491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82491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49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24911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824911"/>
    <w:rPr>
      <w:rFonts w:ascii="Verdana" w:eastAsia="Times New Roman" w:hAnsi="Verdana" w:cs="Arial"/>
      <w:b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4911"/>
    <w:pPr>
      <w:keepNext/>
      <w:jc w:val="center"/>
      <w:outlineLvl w:val="0"/>
    </w:pPr>
    <w:rPr>
      <w:rFonts w:ascii="Verdana" w:hAnsi="Verdana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2491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82491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49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24911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824911"/>
    <w:rPr>
      <w:rFonts w:ascii="Verdana" w:eastAsia="Times New Roman" w:hAnsi="Verdana" w:cs="Arial"/>
      <w:b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mjagoda</dc:creator>
  <cp:keywords/>
  <dc:description/>
  <cp:lastModifiedBy>Biuro Rady</cp:lastModifiedBy>
  <cp:revision>3</cp:revision>
  <dcterms:created xsi:type="dcterms:W3CDTF">2020-11-30T15:32:00Z</dcterms:created>
  <dcterms:modified xsi:type="dcterms:W3CDTF">2020-11-30T15:46:00Z</dcterms:modified>
</cp:coreProperties>
</file>